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993" w:rsidRPr="00483993" w:rsidRDefault="00483993" w:rsidP="00483993">
      <w:pPr>
        <w:spacing w:after="0" w:line="276" w:lineRule="auto"/>
        <w:jc w:val="center"/>
        <w:rPr>
          <w:rFonts w:ascii="Arial" w:eastAsia="Arial" w:hAnsi="Arial" w:cs="Arial"/>
          <w:color w:val="000000"/>
          <w:sz w:val="22"/>
          <w:szCs w:val="22"/>
        </w:rPr>
      </w:pPr>
      <w:bookmarkStart w:id="0" w:name="h.gjdgxs" w:colFirst="0" w:colLast="0"/>
      <w:bookmarkEnd w:id="0"/>
    </w:p>
    <w:p w:rsidR="00483993" w:rsidRPr="00483993" w:rsidRDefault="00483993" w:rsidP="00483993">
      <w:pPr>
        <w:spacing w:after="0" w:line="276" w:lineRule="auto"/>
        <w:jc w:val="center"/>
        <w:rPr>
          <w:rFonts w:ascii="Arial" w:eastAsia="Arial" w:hAnsi="Arial" w:cs="Arial"/>
          <w:color w:val="000000"/>
          <w:sz w:val="22"/>
          <w:szCs w:val="22"/>
        </w:rPr>
      </w:pPr>
    </w:p>
    <w:p w:rsidR="00483993" w:rsidRPr="00483993" w:rsidRDefault="00483993" w:rsidP="00483993">
      <w:pPr>
        <w:spacing w:after="0" w:line="276" w:lineRule="auto"/>
        <w:jc w:val="center"/>
        <w:rPr>
          <w:rFonts w:ascii="Arial" w:eastAsia="Arial" w:hAnsi="Arial" w:cs="Arial"/>
          <w:color w:val="000000"/>
          <w:sz w:val="22"/>
          <w:szCs w:val="22"/>
        </w:rPr>
      </w:pPr>
    </w:p>
    <w:p w:rsidR="00483993" w:rsidRPr="00483993" w:rsidRDefault="00483993" w:rsidP="00483993">
      <w:pPr>
        <w:spacing w:after="0" w:line="276" w:lineRule="auto"/>
        <w:jc w:val="center"/>
        <w:rPr>
          <w:rFonts w:ascii="Arial" w:eastAsia="Arial" w:hAnsi="Arial" w:cs="Arial"/>
          <w:color w:val="000000"/>
          <w:sz w:val="22"/>
          <w:szCs w:val="22"/>
        </w:rPr>
      </w:pPr>
    </w:p>
    <w:p w:rsidR="00483993" w:rsidRPr="00483993" w:rsidRDefault="00483993" w:rsidP="00483993">
      <w:pPr>
        <w:spacing w:after="0" w:line="276" w:lineRule="auto"/>
        <w:jc w:val="center"/>
        <w:rPr>
          <w:rFonts w:ascii="Arial" w:eastAsia="Arial" w:hAnsi="Arial" w:cs="Arial"/>
          <w:color w:val="000000"/>
          <w:sz w:val="22"/>
          <w:szCs w:val="22"/>
        </w:rPr>
      </w:pPr>
    </w:p>
    <w:p w:rsidR="00483993" w:rsidRPr="00483993" w:rsidRDefault="00483993" w:rsidP="00483993">
      <w:pPr>
        <w:spacing w:after="0" w:line="276" w:lineRule="auto"/>
        <w:jc w:val="center"/>
        <w:rPr>
          <w:rFonts w:ascii="Arial" w:eastAsia="Arial" w:hAnsi="Arial" w:cs="Arial"/>
          <w:color w:val="000000"/>
          <w:sz w:val="22"/>
          <w:szCs w:val="22"/>
        </w:rPr>
      </w:pPr>
    </w:p>
    <w:p w:rsidR="00483993" w:rsidRPr="00483993" w:rsidRDefault="00483993" w:rsidP="00483993">
      <w:pPr>
        <w:spacing w:after="0" w:line="276" w:lineRule="auto"/>
        <w:jc w:val="center"/>
        <w:rPr>
          <w:rFonts w:ascii="Arial" w:eastAsia="Arial" w:hAnsi="Arial" w:cs="Arial"/>
          <w:color w:val="000000"/>
          <w:sz w:val="22"/>
          <w:szCs w:val="22"/>
        </w:rPr>
      </w:pPr>
      <w:r w:rsidRPr="00483993">
        <w:rPr>
          <w:rFonts w:ascii="Arial" w:eastAsia="Arial" w:hAnsi="Arial" w:cs="Arial"/>
          <w:noProof/>
          <w:color w:val="000000"/>
          <w:sz w:val="22"/>
          <w:szCs w:val="22"/>
        </w:rPr>
        <w:drawing>
          <wp:inline distT="114300" distB="114300" distL="114300" distR="114300" wp14:anchorId="17571D52" wp14:editId="040C9867">
            <wp:extent cx="5238750" cy="220980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5"/>
                    <a:srcRect/>
                    <a:stretch>
                      <a:fillRect/>
                    </a:stretch>
                  </pic:blipFill>
                  <pic:spPr>
                    <a:xfrm>
                      <a:off x="0" y="0"/>
                      <a:ext cx="5238750" cy="2209800"/>
                    </a:xfrm>
                    <a:prstGeom prst="rect">
                      <a:avLst/>
                    </a:prstGeom>
                    <a:ln/>
                  </pic:spPr>
                </pic:pic>
              </a:graphicData>
            </a:graphic>
          </wp:inline>
        </w:drawing>
      </w:r>
    </w:p>
    <w:p w:rsidR="00483993" w:rsidRPr="00483993" w:rsidRDefault="00483993" w:rsidP="00483993">
      <w:pPr>
        <w:spacing w:after="0" w:line="276" w:lineRule="auto"/>
        <w:jc w:val="center"/>
        <w:rPr>
          <w:rFonts w:ascii="Arial" w:eastAsia="Arial" w:hAnsi="Arial" w:cs="Arial"/>
          <w:color w:val="000000"/>
          <w:sz w:val="22"/>
          <w:szCs w:val="22"/>
        </w:rPr>
      </w:pPr>
    </w:p>
    <w:p w:rsidR="00483993" w:rsidRPr="00483993" w:rsidRDefault="00483993" w:rsidP="00483993">
      <w:pPr>
        <w:spacing w:after="0" w:line="240" w:lineRule="auto"/>
        <w:jc w:val="center"/>
        <w:rPr>
          <w:rFonts w:ascii="Arial" w:eastAsia="Arial" w:hAnsi="Arial" w:cs="Arial"/>
          <w:color w:val="000000"/>
          <w:sz w:val="22"/>
          <w:szCs w:val="22"/>
        </w:rPr>
      </w:pPr>
    </w:p>
    <w:p w:rsidR="00483993" w:rsidRPr="00483993" w:rsidRDefault="00483993" w:rsidP="00483993">
      <w:pPr>
        <w:spacing w:after="0" w:line="240" w:lineRule="auto"/>
        <w:jc w:val="center"/>
        <w:rPr>
          <w:rFonts w:ascii="Arial" w:eastAsia="Arial" w:hAnsi="Arial" w:cs="Arial"/>
          <w:color w:val="000000"/>
          <w:sz w:val="22"/>
          <w:szCs w:val="22"/>
        </w:rPr>
      </w:pPr>
    </w:p>
    <w:p w:rsidR="00483993" w:rsidRPr="00483993" w:rsidRDefault="00483993" w:rsidP="00483993">
      <w:pPr>
        <w:spacing w:after="0" w:line="240" w:lineRule="auto"/>
        <w:jc w:val="center"/>
        <w:rPr>
          <w:rFonts w:ascii="Arial" w:eastAsia="Arial" w:hAnsi="Arial" w:cs="Arial"/>
          <w:color w:val="000000"/>
          <w:sz w:val="22"/>
          <w:szCs w:val="22"/>
        </w:rPr>
      </w:pPr>
      <w:r w:rsidRPr="00483993">
        <w:rPr>
          <w:rFonts w:eastAsia="Times New Roman"/>
          <w:b/>
          <w:color w:val="000000"/>
          <w:sz w:val="60"/>
          <w:szCs w:val="60"/>
        </w:rPr>
        <w:t>Disability Services Handbook</w:t>
      </w:r>
    </w:p>
    <w:p w:rsidR="00483993" w:rsidRPr="00483993" w:rsidRDefault="00483993" w:rsidP="00483993">
      <w:pPr>
        <w:spacing w:after="120" w:line="240" w:lineRule="auto"/>
        <w:jc w:val="center"/>
        <w:rPr>
          <w:rFonts w:ascii="Arial" w:eastAsia="Arial" w:hAnsi="Arial" w:cs="Arial"/>
          <w:color w:val="000000"/>
          <w:sz w:val="22"/>
          <w:szCs w:val="22"/>
        </w:rPr>
      </w:pPr>
      <w:r w:rsidRPr="00483993">
        <w:rPr>
          <w:rFonts w:eastAsia="Times New Roman"/>
          <w:color w:val="000000"/>
          <w:sz w:val="44"/>
          <w:szCs w:val="44"/>
        </w:rPr>
        <w:t>Student Counseling &amp; Disability Services</w:t>
      </w:r>
    </w:p>
    <w:p w:rsidR="00483993" w:rsidRPr="00483993" w:rsidRDefault="00483993" w:rsidP="00483993">
      <w:pPr>
        <w:spacing w:after="120" w:line="240" w:lineRule="auto"/>
        <w:jc w:val="center"/>
        <w:rPr>
          <w:rFonts w:ascii="Arial" w:eastAsia="Arial" w:hAnsi="Arial" w:cs="Arial"/>
          <w:color w:val="000000"/>
          <w:sz w:val="22"/>
          <w:szCs w:val="22"/>
        </w:rPr>
      </w:pPr>
      <w:r w:rsidRPr="00483993">
        <w:rPr>
          <w:rFonts w:eastAsia="Times New Roman"/>
          <w:color w:val="000000"/>
          <w:sz w:val="44"/>
          <w:szCs w:val="44"/>
        </w:rPr>
        <w:t>Alumni Hall</w:t>
      </w:r>
    </w:p>
    <w:p w:rsidR="00483993" w:rsidRPr="00483993" w:rsidRDefault="00483993" w:rsidP="00483993">
      <w:pPr>
        <w:spacing w:after="120" w:line="240" w:lineRule="auto"/>
        <w:jc w:val="center"/>
        <w:rPr>
          <w:rFonts w:ascii="Arial" w:eastAsia="Arial" w:hAnsi="Arial" w:cs="Arial"/>
          <w:color w:val="000000"/>
          <w:sz w:val="22"/>
          <w:szCs w:val="22"/>
        </w:rPr>
      </w:pPr>
      <w:r w:rsidRPr="00483993">
        <w:rPr>
          <w:rFonts w:eastAsia="Times New Roman"/>
          <w:color w:val="000000"/>
          <w:sz w:val="44"/>
          <w:szCs w:val="44"/>
        </w:rPr>
        <w:t>(601) 925-7790</w:t>
      </w:r>
    </w:p>
    <w:p w:rsidR="00483993" w:rsidRPr="00483993" w:rsidRDefault="00483993" w:rsidP="00483993">
      <w:pPr>
        <w:spacing w:after="120" w:line="240" w:lineRule="auto"/>
        <w:jc w:val="center"/>
        <w:rPr>
          <w:rFonts w:ascii="Arial" w:eastAsia="Arial" w:hAnsi="Arial" w:cs="Arial"/>
          <w:color w:val="000000"/>
          <w:sz w:val="22"/>
          <w:szCs w:val="22"/>
        </w:rPr>
      </w:pPr>
      <w:r w:rsidRPr="00483993">
        <w:rPr>
          <w:rFonts w:eastAsia="Times New Roman"/>
          <w:color w:val="000000"/>
          <w:sz w:val="44"/>
          <w:szCs w:val="44"/>
        </w:rPr>
        <w:t>kelly22@mc.edu</w:t>
      </w:r>
    </w:p>
    <w:p w:rsidR="00483993" w:rsidRPr="00483993" w:rsidRDefault="00483993" w:rsidP="00483993">
      <w:pPr>
        <w:spacing w:after="120" w:line="240" w:lineRule="auto"/>
        <w:jc w:val="center"/>
        <w:rPr>
          <w:rFonts w:ascii="Arial" w:eastAsia="Arial" w:hAnsi="Arial" w:cs="Arial"/>
          <w:color w:val="000000"/>
          <w:sz w:val="22"/>
          <w:szCs w:val="22"/>
        </w:rPr>
      </w:pPr>
    </w:p>
    <w:p w:rsidR="00483993" w:rsidRPr="00483993" w:rsidRDefault="00483993" w:rsidP="00483993">
      <w:pPr>
        <w:spacing w:after="120" w:line="240" w:lineRule="auto"/>
        <w:jc w:val="center"/>
        <w:rPr>
          <w:rFonts w:ascii="Arial" w:eastAsia="Arial" w:hAnsi="Arial" w:cs="Arial"/>
          <w:color w:val="000000"/>
          <w:sz w:val="22"/>
          <w:szCs w:val="22"/>
        </w:rPr>
      </w:pPr>
    </w:p>
    <w:p w:rsidR="00483993" w:rsidRPr="00483993" w:rsidRDefault="00483993" w:rsidP="00483993">
      <w:pPr>
        <w:spacing w:after="120" w:line="240" w:lineRule="auto"/>
        <w:rPr>
          <w:rFonts w:ascii="Arial" w:eastAsia="Arial" w:hAnsi="Arial" w:cs="Arial"/>
          <w:color w:val="000000"/>
          <w:sz w:val="22"/>
          <w:szCs w:val="22"/>
        </w:rPr>
      </w:pPr>
    </w:p>
    <w:p w:rsidR="00483993" w:rsidRPr="00483993" w:rsidRDefault="00483993" w:rsidP="00483993">
      <w:pPr>
        <w:spacing w:after="120" w:line="240" w:lineRule="auto"/>
        <w:rPr>
          <w:rFonts w:ascii="Arial" w:eastAsia="Arial" w:hAnsi="Arial" w:cs="Arial"/>
          <w:color w:val="000000"/>
          <w:sz w:val="22"/>
          <w:szCs w:val="22"/>
        </w:rPr>
      </w:pPr>
    </w:p>
    <w:p w:rsidR="00483993" w:rsidRPr="00483993" w:rsidRDefault="00483993" w:rsidP="00483993">
      <w:pPr>
        <w:spacing w:after="120" w:line="240" w:lineRule="auto"/>
        <w:rPr>
          <w:rFonts w:ascii="Arial" w:eastAsia="Arial" w:hAnsi="Arial" w:cs="Arial"/>
          <w:color w:val="000000"/>
          <w:sz w:val="22"/>
          <w:szCs w:val="22"/>
        </w:rPr>
      </w:pPr>
    </w:p>
    <w:p w:rsidR="00483993" w:rsidRPr="00483993" w:rsidRDefault="00483993" w:rsidP="00483993">
      <w:pPr>
        <w:spacing w:after="120" w:line="240" w:lineRule="auto"/>
        <w:rPr>
          <w:rFonts w:ascii="Arial" w:eastAsia="Arial" w:hAnsi="Arial" w:cs="Arial"/>
          <w:color w:val="000000"/>
          <w:sz w:val="22"/>
          <w:szCs w:val="22"/>
        </w:rPr>
      </w:pPr>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b/>
          <w:color w:val="000000"/>
          <w:sz w:val="20"/>
          <w:szCs w:val="20"/>
        </w:rPr>
        <w:t>Revised 2019</w:t>
      </w:r>
    </w:p>
    <w:p w:rsidR="00483993" w:rsidRPr="00483993" w:rsidRDefault="00483993" w:rsidP="00483993">
      <w:pPr>
        <w:spacing w:after="120" w:line="240" w:lineRule="auto"/>
        <w:jc w:val="center"/>
        <w:rPr>
          <w:rFonts w:ascii="Arial" w:eastAsia="Arial" w:hAnsi="Arial" w:cs="Arial"/>
          <w:color w:val="000000"/>
          <w:sz w:val="22"/>
          <w:szCs w:val="22"/>
        </w:rPr>
      </w:pPr>
    </w:p>
    <w:p w:rsidR="00483993" w:rsidRPr="00483993" w:rsidRDefault="00483993" w:rsidP="00483993">
      <w:pPr>
        <w:spacing w:after="120" w:line="240" w:lineRule="auto"/>
        <w:jc w:val="center"/>
        <w:rPr>
          <w:rFonts w:ascii="Arial" w:eastAsia="Arial" w:hAnsi="Arial" w:cs="Arial"/>
          <w:color w:val="000000"/>
          <w:sz w:val="22"/>
          <w:szCs w:val="22"/>
        </w:rPr>
      </w:pPr>
    </w:p>
    <w:p w:rsidR="00483993" w:rsidRPr="00483993" w:rsidRDefault="00483993" w:rsidP="00483993">
      <w:pPr>
        <w:spacing w:after="120" w:line="240" w:lineRule="auto"/>
        <w:jc w:val="center"/>
        <w:rPr>
          <w:rFonts w:ascii="Arial" w:eastAsia="Arial" w:hAnsi="Arial" w:cs="Arial"/>
          <w:color w:val="000000"/>
          <w:sz w:val="22"/>
          <w:szCs w:val="22"/>
        </w:rPr>
      </w:pPr>
    </w:p>
    <w:p w:rsidR="00483993" w:rsidRPr="00483993" w:rsidRDefault="00483993" w:rsidP="00483993">
      <w:pPr>
        <w:spacing w:after="120" w:line="240" w:lineRule="auto"/>
        <w:jc w:val="center"/>
        <w:rPr>
          <w:rFonts w:ascii="Arial" w:eastAsia="Arial" w:hAnsi="Arial" w:cs="Arial"/>
          <w:color w:val="000000"/>
          <w:sz w:val="22"/>
          <w:szCs w:val="22"/>
        </w:rPr>
      </w:pPr>
    </w:p>
    <w:p w:rsidR="00483993" w:rsidRPr="00483993" w:rsidRDefault="00483993" w:rsidP="00483993">
      <w:pPr>
        <w:spacing w:after="120" w:line="240" w:lineRule="auto"/>
        <w:jc w:val="center"/>
        <w:rPr>
          <w:rFonts w:ascii="Arial" w:eastAsia="Arial" w:hAnsi="Arial" w:cs="Arial"/>
          <w:color w:val="000000"/>
          <w:sz w:val="22"/>
          <w:szCs w:val="22"/>
        </w:rPr>
      </w:pPr>
    </w:p>
    <w:p w:rsidR="00483993" w:rsidRPr="00483993" w:rsidRDefault="00483993" w:rsidP="00483993">
      <w:pPr>
        <w:spacing w:after="120" w:line="240" w:lineRule="auto"/>
        <w:jc w:val="center"/>
        <w:rPr>
          <w:rFonts w:ascii="Arial" w:eastAsia="Arial" w:hAnsi="Arial" w:cs="Arial"/>
          <w:color w:val="000000"/>
          <w:sz w:val="22"/>
          <w:szCs w:val="22"/>
        </w:rPr>
      </w:pPr>
      <w:r w:rsidRPr="00483993">
        <w:rPr>
          <w:rFonts w:ascii="Arial" w:eastAsia="Arial" w:hAnsi="Arial" w:cs="Arial"/>
          <w:noProof/>
          <w:color w:val="000000"/>
          <w:sz w:val="22"/>
          <w:szCs w:val="22"/>
        </w:rPr>
        <w:drawing>
          <wp:inline distT="114300" distB="114300" distL="114300" distR="114300" wp14:anchorId="723F5113" wp14:editId="021645CF">
            <wp:extent cx="6410325" cy="4976813"/>
            <wp:effectExtent l="0" t="0" r="0" b="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6"/>
                    <a:srcRect/>
                    <a:stretch>
                      <a:fillRect/>
                    </a:stretch>
                  </pic:blipFill>
                  <pic:spPr>
                    <a:xfrm>
                      <a:off x="0" y="0"/>
                      <a:ext cx="6410325" cy="4976813"/>
                    </a:xfrm>
                    <a:prstGeom prst="rect">
                      <a:avLst/>
                    </a:prstGeom>
                    <a:ln/>
                  </pic:spPr>
                </pic:pic>
              </a:graphicData>
            </a:graphic>
          </wp:inline>
        </w:drawing>
      </w:r>
    </w:p>
    <w:p w:rsidR="00483993" w:rsidRPr="00483993" w:rsidRDefault="00483993" w:rsidP="00483993">
      <w:pPr>
        <w:spacing w:after="120" w:line="240" w:lineRule="auto"/>
        <w:jc w:val="center"/>
        <w:rPr>
          <w:rFonts w:ascii="Arial" w:eastAsia="Arial" w:hAnsi="Arial" w:cs="Arial"/>
          <w:color w:val="000000"/>
          <w:sz w:val="22"/>
          <w:szCs w:val="22"/>
        </w:rPr>
      </w:pPr>
    </w:p>
    <w:p w:rsidR="00483993" w:rsidRPr="00483993" w:rsidRDefault="00483993" w:rsidP="00483993">
      <w:pPr>
        <w:spacing w:after="120" w:line="240" w:lineRule="auto"/>
        <w:jc w:val="center"/>
        <w:rPr>
          <w:rFonts w:ascii="Arial" w:eastAsia="Arial" w:hAnsi="Arial" w:cs="Arial"/>
          <w:color w:val="000000"/>
          <w:sz w:val="22"/>
          <w:szCs w:val="22"/>
        </w:rPr>
      </w:pPr>
    </w:p>
    <w:p w:rsidR="00483993" w:rsidRPr="00483993" w:rsidRDefault="00483993" w:rsidP="00483993">
      <w:pPr>
        <w:spacing w:after="120" w:line="240" w:lineRule="auto"/>
        <w:jc w:val="center"/>
        <w:rPr>
          <w:rFonts w:ascii="Arial" w:eastAsia="Arial" w:hAnsi="Arial" w:cs="Arial"/>
          <w:color w:val="000000"/>
          <w:sz w:val="22"/>
          <w:szCs w:val="22"/>
        </w:rPr>
      </w:pPr>
    </w:p>
    <w:p w:rsidR="00483993" w:rsidRPr="00483993" w:rsidRDefault="00483993" w:rsidP="00483993">
      <w:pPr>
        <w:spacing w:after="120" w:line="240" w:lineRule="auto"/>
        <w:jc w:val="center"/>
        <w:rPr>
          <w:rFonts w:ascii="Arial" w:eastAsia="Arial" w:hAnsi="Arial" w:cs="Arial"/>
          <w:color w:val="000000"/>
          <w:sz w:val="22"/>
          <w:szCs w:val="22"/>
        </w:rPr>
      </w:pPr>
    </w:p>
    <w:p w:rsidR="00483993" w:rsidRDefault="00483993" w:rsidP="00483993">
      <w:pPr>
        <w:spacing w:after="120" w:line="240" w:lineRule="auto"/>
        <w:rPr>
          <w:rFonts w:ascii="Arial" w:eastAsia="Arial" w:hAnsi="Arial" w:cs="Arial"/>
          <w:color w:val="000000"/>
          <w:sz w:val="22"/>
          <w:szCs w:val="22"/>
        </w:rPr>
      </w:pPr>
    </w:p>
    <w:p w:rsidR="00483993" w:rsidRDefault="00483993" w:rsidP="00483993">
      <w:pPr>
        <w:spacing w:after="120" w:line="240" w:lineRule="auto"/>
        <w:rPr>
          <w:rFonts w:ascii="Arial" w:eastAsia="Arial" w:hAnsi="Arial" w:cs="Arial"/>
          <w:color w:val="000000"/>
          <w:sz w:val="22"/>
          <w:szCs w:val="22"/>
        </w:rPr>
      </w:pPr>
    </w:p>
    <w:p w:rsidR="00483993" w:rsidRDefault="00483993" w:rsidP="00483993">
      <w:pPr>
        <w:spacing w:after="120" w:line="240" w:lineRule="auto"/>
        <w:rPr>
          <w:rFonts w:ascii="Arial" w:eastAsia="Arial" w:hAnsi="Arial" w:cs="Arial"/>
          <w:color w:val="000000"/>
          <w:sz w:val="22"/>
          <w:szCs w:val="22"/>
        </w:rPr>
      </w:pPr>
    </w:p>
    <w:p w:rsidR="00483993" w:rsidRDefault="00483993" w:rsidP="00483993">
      <w:pPr>
        <w:spacing w:after="120" w:line="240" w:lineRule="auto"/>
        <w:rPr>
          <w:rFonts w:ascii="Arial" w:eastAsia="Arial" w:hAnsi="Arial" w:cs="Arial"/>
          <w:color w:val="000000"/>
          <w:sz w:val="22"/>
          <w:szCs w:val="22"/>
        </w:rPr>
      </w:pPr>
    </w:p>
    <w:p w:rsidR="00483993" w:rsidRPr="00483993" w:rsidRDefault="00483993" w:rsidP="00483993">
      <w:pPr>
        <w:spacing w:after="120" w:line="240" w:lineRule="auto"/>
        <w:rPr>
          <w:rFonts w:ascii="Arial" w:eastAsia="Arial" w:hAnsi="Arial" w:cs="Arial"/>
          <w:color w:val="000000"/>
          <w:sz w:val="22"/>
          <w:szCs w:val="22"/>
        </w:rPr>
      </w:pPr>
    </w:p>
    <w:p w:rsidR="00483993" w:rsidRPr="00483993" w:rsidRDefault="00483993" w:rsidP="00483993">
      <w:pPr>
        <w:spacing w:after="120" w:line="240" w:lineRule="auto"/>
        <w:jc w:val="center"/>
        <w:rPr>
          <w:rFonts w:ascii="Arial" w:eastAsia="Arial" w:hAnsi="Arial" w:cs="Arial"/>
          <w:color w:val="000000"/>
          <w:sz w:val="22"/>
          <w:szCs w:val="22"/>
        </w:rPr>
      </w:pPr>
    </w:p>
    <w:p w:rsidR="00483993" w:rsidRPr="00483993" w:rsidRDefault="00483993" w:rsidP="00483993">
      <w:pPr>
        <w:spacing w:after="120" w:line="240" w:lineRule="auto"/>
        <w:jc w:val="center"/>
        <w:rPr>
          <w:rFonts w:ascii="Arial" w:eastAsia="Arial" w:hAnsi="Arial" w:cs="Arial"/>
          <w:color w:val="000000"/>
          <w:sz w:val="22"/>
          <w:szCs w:val="22"/>
        </w:rPr>
      </w:pPr>
    </w:p>
    <w:p w:rsidR="00483993" w:rsidRPr="00483993" w:rsidRDefault="00483993" w:rsidP="00483993">
      <w:pPr>
        <w:spacing w:after="120" w:line="240" w:lineRule="auto"/>
        <w:jc w:val="center"/>
        <w:rPr>
          <w:rFonts w:ascii="Arial" w:eastAsia="Arial" w:hAnsi="Arial" w:cs="Arial"/>
          <w:color w:val="000000"/>
          <w:sz w:val="22"/>
          <w:szCs w:val="22"/>
        </w:rPr>
      </w:pPr>
      <w:r w:rsidRPr="00483993">
        <w:rPr>
          <w:rFonts w:eastAsia="Times New Roman"/>
          <w:b/>
          <w:color w:val="000000"/>
          <w:sz w:val="36"/>
          <w:szCs w:val="36"/>
          <w:u w:val="single"/>
        </w:rPr>
        <w:t>Table of Contents</w:t>
      </w:r>
    </w:p>
    <w:p w:rsidR="00483993" w:rsidRPr="00483993" w:rsidRDefault="00483993" w:rsidP="00483993">
      <w:pPr>
        <w:spacing w:after="120" w:line="240" w:lineRule="auto"/>
        <w:rPr>
          <w:rFonts w:ascii="Arial" w:eastAsia="Arial" w:hAnsi="Arial" w:cs="Arial"/>
          <w:color w:val="000000"/>
          <w:sz w:val="22"/>
          <w:szCs w:val="22"/>
        </w:rPr>
      </w:pPr>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color w:val="000000"/>
        </w:rPr>
        <w:t>I.</w:t>
      </w:r>
      <w:r w:rsidRPr="00483993">
        <w:rPr>
          <w:rFonts w:eastAsia="Times New Roman"/>
          <w:color w:val="000000"/>
        </w:rPr>
        <w:tab/>
        <w:t>Office of Student Disability Services………………………………………………… 4</w:t>
      </w:r>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color w:val="000000"/>
        </w:rPr>
        <w:tab/>
        <w:t>A.</w:t>
      </w:r>
      <w:r w:rsidRPr="00483993">
        <w:rPr>
          <w:rFonts w:eastAsia="Times New Roman"/>
          <w:color w:val="000000"/>
        </w:rPr>
        <w:tab/>
        <w:t>Purpose…………………………………………………………………….…. 4</w:t>
      </w:r>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color w:val="000000"/>
        </w:rPr>
        <w:tab/>
        <w:t>B.</w:t>
      </w:r>
      <w:r w:rsidRPr="00483993">
        <w:rPr>
          <w:rFonts w:eastAsia="Times New Roman"/>
          <w:color w:val="000000"/>
        </w:rPr>
        <w:tab/>
        <w:t>Location………………………………………………………………………. 5</w:t>
      </w:r>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color w:val="000000"/>
        </w:rPr>
        <w:t>II.</w:t>
      </w:r>
      <w:r w:rsidRPr="00483993">
        <w:rPr>
          <w:rFonts w:eastAsia="Times New Roman"/>
          <w:color w:val="000000"/>
        </w:rPr>
        <w:tab/>
        <w:t>Disability Rights Law………………………………………………………………… 6</w:t>
      </w:r>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color w:val="000000"/>
        </w:rPr>
        <w:t>III.</w:t>
      </w:r>
      <w:r w:rsidRPr="00483993">
        <w:rPr>
          <w:rFonts w:eastAsia="Times New Roman"/>
          <w:color w:val="000000"/>
        </w:rPr>
        <w:tab/>
        <w:t>Mississippi College Nondiscrimination Policy…………………………….................. 9</w:t>
      </w:r>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color w:val="000000"/>
        </w:rPr>
        <w:t>IV.</w:t>
      </w:r>
      <w:r w:rsidRPr="00483993">
        <w:rPr>
          <w:rFonts w:eastAsia="Times New Roman"/>
          <w:color w:val="000000"/>
        </w:rPr>
        <w:tab/>
        <w:t>Disability Defined.......................................................................................................... 9</w:t>
      </w:r>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color w:val="000000"/>
        </w:rPr>
        <w:t>V.</w:t>
      </w:r>
      <w:r w:rsidRPr="00483993">
        <w:rPr>
          <w:rFonts w:eastAsia="Times New Roman"/>
          <w:color w:val="000000"/>
        </w:rPr>
        <w:tab/>
        <w:t>Rights and Responsibilities of the University……………………………….............. 10</w:t>
      </w:r>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color w:val="000000"/>
        </w:rPr>
        <w:t>VI.</w:t>
      </w:r>
      <w:r w:rsidRPr="00483993">
        <w:rPr>
          <w:rFonts w:eastAsia="Times New Roman"/>
          <w:color w:val="000000"/>
        </w:rPr>
        <w:tab/>
        <w:t>Rights and Responsibilities of the Student…………………………………………... 10</w:t>
      </w:r>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color w:val="000000"/>
        </w:rPr>
        <w:t>VII.</w:t>
      </w:r>
      <w:r w:rsidRPr="00483993">
        <w:rPr>
          <w:rFonts w:eastAsia="Times New Roman"/>
          <w:color w:val="000000"/>
        </w:rPr>
        <w:tab/>
        <w:t>Reasonable Accommodation Examples…………………………………………….... 11</w:t>
      </w:r>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color w:val="000000"/>
        </w:rPr>
        <w:tab/>
        <w:t>A.</w:t>
      </w:r>
      <w:r w:rsidRPr="00483993">
        <w:rPr>
          <w:rFonts w:eastAsia="Times New Roman"/>
          <w:color w:val="000000"/>
        </w:rPr>
        <w:tab/>
        <w:t>Academic ……………………………………………………………………...11</w:t>
      </w:r>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color w:val="000000"/>
        </w:rPr>
        <w:tab/>
        <w:t>B.</w:t>
      </w:r>
      <w:r w:rsidRPr="00483993">
        <w:rPr>
          <w:rFonts w:eastAsia="Times New Roman"/>
          <w:color w:val="000000"/>
        </w:rPr>
        <w:tab/>
        <w:t>Housing ……………………………………………………………………… 12</w:t>
      </w:r>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color w:val="000000"/>
        </w:rPr>
        <w:t>VIII.</w:t>
      </w:r>
      <w:r w:rsidRPr="00483993">
        <w:rPr>
          <w:rFonts w:eastAsia="Times New Roman"/>
          <w:color w:val="000000"/>
        </w:rPr>
        <w:tab/>
        <w:t>Accommodations Not Arranged by the University…………....................................... 12</w:t>
      </w:r>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color w:val="000000"/>
        </w:rPr>
        <w:t>IX.</w:t>
      </w:r>
      <w:r w:rsidRPr="00483993">
        <w:rPr>
          <w:rFonts w:eastAsia="Times New Roman"/>
          <w:color w:val="000000"/>
        </w:rPr>
        <w:tab/>
        <w:t>Other Campus Services………………………………………………………………. 12</w:t>
      </w:r>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color w:val="000000"/>
        </w:rPr>
        <w:t>XI.</w:t>
      </w:r>
      <w:r w:rsidRPr="00483993">
        <w:rPr>
          <w:rFonts w:eastAsia="Times New Roman"/>
          <w:color w:val="000000"/>
        </w:rPr>
        <w:tab/>
        <w:t>Academic Accommodation Process…………………………………………………...14</w:t>
      </w:r>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color w:val="000000"/>
        </w:rPr>
        <w:t>XII.</w:t>
      </w:r>
      <w:r w:rsidRPr="00483993">
        <w:rPr>
          <w:rFonts w:eastAsia="Times New Roman"/>
          <w:color w:val="000000"/>
        </w:rPr>
        <w:tab/>
        <w:t>Housing Accommodation Process…………………………………………………… 14</w:t>
      </w:r>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color w:val="000000"/>
        </w:rPr>
        <w:t>XIII.</w:t>
      </w:r>
      <w:r w:rsidRPr="00483993">
        <w:rPr>
          <w:rFonts w:eastAsia="Times New Roman"/>
          <w:color w:val="000000"/>
        </w:rPr>
        <w:tab/>
        <w:t>Temporary Disabilities………………………………………………………………. 15</w:t>
      </w:r>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color w:val="000000"/>
        </w:rPr>
        <w:t>XIV.</w:t>
      </w:r>
      <w:r w:rsidRPr="00483993">
        <w:rPr>
          <w:rFonts w:eastAsia="Times New Roman"/>
          <w:color w:val="000000"/>
        </w:rPr>
        <w:tab/>
        <w:t>Guidelines for Documentation………………………………………………………. 15</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ab/>
        <w:t>A.</w:t>
      </w:r>
      <w:r w:rsidRPr="00483993">
        <w:rPr>
          <w:rFonts w:eastAsia="Times New Roman"/>
          <w:color w:val="000000"/>
        </w:rPr>
        <w:tab/>
        <w:t>Learning &amp; Attention Deficit Disorders ……………………………………. 15</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ab/>
      </w:r>
      <w:r w:rsidRPr="00483993">
        <w:rPr>
          <w:rFonts w:eastAsia="Times New Roman"/>
          <w:color w:val="000000"/>
          <w:highlight w:val="white"/>
        </w:rPr>
        <w:t>B.</w:t>
      </w:r>
      <w:r w:rsidRPr="00483993">
        <w:rPr>
          <w:rFonts w:eastAsia="Times New Roman"/>
          <w:color w:val="000000"/>
          <w:highlight w:val="white"/>
        </w:rPr>
        <w:tab/>
        <w:t>Psychiatric Disorders</w:t>
      </w:r>
      <w:r w:rsidRPr="00483993">
        <w:rPr>
          <w:rFonts w:eastAsia="Times New Roman"/>
          <w:color w:val="000000"/>
        </w:rPr>
        <w:t xml:space="preserve"> …………………………………………………………18</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highlight w:val="white"/>
        </w:rPr>
        <w:tab/>
        <w:t>C.</w:t>
      </w:r>
      <w:r w:rsidRPr="00483993">
        <w:rPr>
          <w:rFonts w:eastAsia="Times New Roman"/>
          <w:color w:val="000000"/>
          <w:highlight w:val="white"/>
        </w:rPr>
        <w:tab/>
        <w:t>Physical Disabilities &amp; Chronic Health Impairments …</w:t>
      </w:r>
      <w:r w:rsidRPr="00483993">
        <w:rPr>
          <w:rFonts w:eastAsia="Times New Roman"/>
          <w:color w:val="000000"/>
        </w:rPr>
        <w:t>……………………. 20</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highlight w:val="white"/>
        </w:rPr>
        <w:t>XV.</w:t>
      </w:r>
      <w:r w:rsidRPr="00483993">
        <w:rPr>
          <w:rFonts w:eastAsia="Times New Roman"/>
          <w:color w:val="000000"/>
          <w:highlight w:val="white"/>
        </w:rPr>
        <w:tab/>
        <w:t>Grievance Procedure for Students with Disabilities</w:t>
      </w:r>
      <w:r w:rsidRPr="00483993">
        <w:rPr>
          <w:rFonts w:eastAsia="Times New Roman"/>
          <w:color w:val="000000"/>
        </w:rPr>
        <w:t xml:space="preserve"> ………………………………... 22</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highlight w:val="white"/>
        </w:rPr>
        <w:t>XVI.</w:t>
      </w:r>
      <w:r w:rsidRPr="00483993">
        <w:rPr>
          <w:rFonts w:eastAsia="Times New Roman"/>
          <w:color w:val="000000"/>
          <w:highlight w:val="white"/>
        </w:rPr>
        <w:tab/>
      </w:r>
      <w:r w:rsidRPr="00483993">
        <w:rPr>
          <w:rFonts w:eastAsia="Times New Roman"/>
          <w:color w:val="000000"/>
        </w:rPr>
        <w:t xml:space="preserve">Forms </w:t>
      </w:r>
      <w:proofErr w:type="gramStart"/>
      <w:r w:rsidRPr="00483993">
        <w:rPr>
          <w:rFonts w:eastAsia="Times New Roman"/>
          <w:color w:val="000000"/>
        </w:rPr>
        <w:t>…………………………………………………………………………...…...</w:t>
      </w:r>
      <w:proofErr w:type="gramEnd"/>
      <w:r w:rsidRPr="00483993">
        <w:rPr>
          <w:rFonts w:eastAsia="Times New Roman"/>
          <w:color w:val="000000"/>
        </w:rPr>
        <w:t xml:space="preserve"> 24</w:t>
      </w:r>
    </w:p>
    <w:p w:rsidR="00483993" w:rsidRPr="00483993" w:rsidRDefault="00483993" w:rsidP="00483993">
      <w:pPr>
        <w:spacing w:after="0" w:line="276" w:lineRule="auto"/>
        <w:ind w:firstLine="720"/>
        <w:rPr>
          <w:rFonts w:ascii="Arial" w:eastAsia="Arial" w:hAnsi="Arial" w:cs="Arial"/>
          <w:color w:val="000000"/>
          <w:sz w:val="22"/>
          <w:szCs w:val="22"/>
        </w:rPr>
      </w:pPr>
      <w:r w:rsidRPr="00483993">
        <w:rPr>
          <w:rFonts w:eastAsia="Times New Roman"/>
          <w:color w:val="000000"/>
        </w:rPr>
        <w:t>A.</w:t>
      </w:r>
      <w:r w:rsidRPr="00483993">
        <w:rPr>
          <w:rFonts w:eastAsia="Times New Roman"/>
          <w:color w:val="000000"/>
        </w:rPr>
        <w:tab/>
        <w:t>Intake Form ………………………………………………………………… 24</w:t>
      </w:r>
    </w:p>
    <w:p w:rsidR="00483993" w:rsidRPr="00483993" w:rsidRDefault="00483993" w:rsidP="00483993">
      <w:pPr>
        <w:spacing w:after="0" w:line="276" w:lineRule="auto"/>
        <w:ind w:firstLine="720"/>
        <w:rPr>
          <w:rFonts w:ascii="Arial" w:eastAsia="Arial" w:hAnsi="Arial" w:cs="Arial"/>
          <w:color w:val="000000"/>
          <w:sz w:val="22"/>
          <w:szCs w:val="22"/>
        </w:rPr>
      </w:pPr>
      <w:r w:rsidRPr="00483993">
        <w:rPr>
          <w:rFonts w:eastAsia="Times New Roman"/>
          <w:color w:val="000000"/>
        </w:rPr>
        <w:t>B.</w:t>
      </w:r>
      <w:r w:rsidRPr="00483993">
        <w:rPr>
          <w:rFonts w:eastAsia="Times New Roman"/>
          <w:color w:val="000000"/>
        </w:rPr>
        <w:tab/>
        <w:t>Permission to Record Lectures Release Form ……………………………... 27</w:t>
      </w:r>
    </w:p>
    <w:p w:rsidR="00483993" w:rsidRPr="00483993" w:rsidRDefault="00483993" w:rsidP="00483993">
      <w:pPr>
        <w:spacing w:after="0" w:line="276" w:lineRule="auto"/>
        <w:ind w:firstLine="720"/>
        <w:rPr>
          <w:rFonts w:ascii="Arial" w:eastAsia="Arial" w:hAnsi="Arial" w:cs="Arial"/>
          <w:color w:val="000000"/>
          <w:sz w:val="22"/>
          <w:szCs w:val="22"/>
        </w:rPr>
      </w:pPr>
      <w:r w:rsidRPr="00483993">
        <w:rPr>
          <w:rFonts w:eastAsia="Times New Roman"/>
          <w:color w:val="000000"/>
        </w:rPr>
        <w:t>C.</w:t>
      </w:r>
      <w:r w:rsidRPr="00483993">
        <w:rPr>
          <w:rFonts w:eastAsia="Times New Roman"/>
          <w:color w:val="000000"/>
        </w:rPr>
        <w:tab/>
        <w:t>Academic Accommodation Request Form ………………………………… 28</w:t>
      </w:r>
    </w:p>
    <w:p w:rsidR="00483993" w:rsidRPr="00483993" w:rsidRDefault="00483993" w:rsidP="00483993">
      <w:pPr>
        <w:spacing w:after="0" w:line="276" w:lineRule="auto"/>
        <w:ind w:firstLine="720"/>
        <w:rPr>
          <w:rFonts w:ascii="Arial" w:eastAsia="Arial" w:hAnsi="Arial" w:cs="Arial"/>
          <w:color w:val="000000"/>
          <w:sz w:val="22"/>
          <w:szCs w:val="22"/>
        </w:rPr>
      </w:pPr>
      <w:r w:rsidRPr="00483993">
        <w:rPr>
          <w:rFonts w:eastAsia="Times New Roman"/>
          <w:color w:val="000000"/>
        </w:rPr>
        <w:t>D.</w:t>
      </w:r>
      <w:r w:rsidRPr="00483993">
        <w:rPr>
          <w:rFonts w:eastAsia="Times New Roman"/>
          <w:color w:val="000000"/>
        </w:rPr>
        <w:tab/>
        <w:t>Housing Accommodation Request Form …………………………………... 30</w:t>
      </w:r>
    </w:p>
    <w:p w:rsidR="00483993" w:rsidRPr="00483993" w:rsidRDefault="00483993" w:rsidP="00483993">
      <w:pPr>
        <w:spacing w:after="0" w:line="276" w:lineRule="auto"/>
        <w:ind w:firstLine="720"/>
        <w:rPr>
          <w:rFonts w:ascii="Arial" w:eastAsia="Arial" w:hAnsi="Arial" w:cs="Arial"/>
          <w:color w:val="000000"/>
          <w:sz w:val="22"/>
          <w:szCs w:val="22"/>
        </w:rPr>
      </w:pPr>
      <w:r w:rsidRPr="00483993">
        <w:rPr>
          <w:rFonts w:eastAsia="Times New Roman"/>
          <w:color w:val="000000"/>
        </w:rPr>
        <w:t>E.</w:t>
      </w:r>
      <w:r w:rsidRPr="00483993">
        <w:rPr>
          <w:rFonts w:eastAsia="Times New Roman"/>
          <w:color w:val="000000"/>
        </w:rPr>
        <w:tab/>
        <w:t>2018-2019 Deadlines ………………………………………………………. 35</w:t>
      </w:r>
    </w:p>
    <w:p w:rsidR="00483993" w:rsidRPr="00483993" w:rsidRDefault="00483993" w:rsidP="00483993">
      <w:pPr>
        <w:spacing w:after="220" w:line="276" w:lineRule="auto"/>
        <w:rPr>
          <w:rFonts w:ascii="Arial" w:eastAsia="Arial" w:hAnsi="Arial" w:cs="Arial"/>
          <w:color w:val="000000"/>
          <w:sz w:val="22"/>
          <w:szCs w:val="22"/>
        </w:rPr>
      </w:pPr>
    </w:p>
    <w:p w:rsidR="00483993" w:rsidRDefault="00483993" w:rsidP="00483993">
      <w:pPr>
        <w:spacing w:after="220" w:line="276" w:lineRule="auto"/>
        <w:rPr>
          <w:rFonts w:eastAsia="Times New Roman"/>
          <w:color w:val="000000"/>
        </w:rPr>
      </w:pPr>
      <w:r w:rsidRPr="00483993">
        <w:rPr>
          <w:rFonts w:eastAsia="Times New Roman"/>
          <w:color w:val="000000"/>
        </w:rPr>
        <w:t>XVII.</w:t>
      </w:r>
      <w:r w:rsidRPr="00483993">
        <w:rPr>
          <w:rFonts w:eastAsia="Times New Roman"/>
          <w:color w:val="000000"/>
        </w:rPr>
        <w:tab/>
        <w:t xml:space="preserve">Policy for Service and Assistance Animals on Campus……………………………..35 </w:t>
      </w:r>
    </w:p>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b/>
          <w:color w:val="000000"/>
        </w:rPr>
        <w:t>I.</w:t>
      </w:r>
      <w:r w:rsidRPr="00483993">
        <w:rPr>
          <w:rFonts w:eastAsia="Times New Roman"/>
          <w:b/>
          <w:color w:val="000000"/>
        </w:rPr>
        <w:tab/>
        <w:t>Office of Student Disability Services</w:t>
      </w:r>
    </w:p>
    <w:p w:rsidR="00483993" w:rsidRPr="00483993" w:rsidRDefault="00483993" w:rsidP="00483993">
      <w:pPr>
        <w:spacing w:after="120" w:line="240" w:lineRule="auto"/>
        <w:rPr>
          <w:rFonts w:ascii="Arial" w:eastAsia="Arial" w:hAnsi="Arial" w:cs="Arial"/>
          <w:color w:val="000000"/>
          <w:sz w:val="22"/>
          <w:szCs w:val="22"/>
        </w:rPr>
      </w:pPr>
    </w:p>
    <w:p w:rsidR="00483993" w:rsidRPr="00483993" w:rsidRDefault="00483993" w:rsidP="00483993">
      <w:pPr>
        <w:spacing w:after="120" w:line="240" w:lineRule="auto"/>
        <w:jc w:val="center"/>
        <w:rPr>
          <w:rFonts w:ascii="Arial" w:eastAsia="Arial" w:hAnsi="Arial" w:cs="Arial"/>
          <w:color w:val="000000"/>
          <w:sz w:val="22"/>
          <w:szCs w:val="22"/>
        </w:rPr>
      </w:pPr>
      <w:r w:rsidRPr="00483993">
        <w:rPr>
          <w:rFonts w:eastAsia="Times New Roman"/>
          <w:color w:val="000000"/>
          <w:u w:val="single"/>
        </w:rPr>
        <w:t>Purpose</w:t>
      </w:r>
    </w:p>
    <w:p w:rsidR="00483993" w:rsidRPr="00483993" w:rsidRDefault="00483993" w:rsidP="00483993">
      <w:pPr>
        <w:spacing w:after="120" w:line="240" w:lineRule="auto"/>
        <w:rPr>
          <w:rFonts w:ascii="Arial" w:eastAsia="Arial" w:hAnsi="Arial" w:cs="Arial"/>
          <w:color w:val="000000"/>
          <w:sz w:val="22"/>
          <w:szCs w:val="22"/>
        </w:rPr>
      </w:pPr>
    </w:p>
    <w:p w:rsidR="00483993" w:rsidRPr="00483993" w:rsidRDefault="00483993" w:rsidP="00483993">
      <w:pPr>
        <w:spacing w:after="120" w:line="276" w:lineRule="auto"/>
        <w:rPr>
          <w:rFonts w:ascii="Arial" w:eastAsia="Arial" w:hAnsi="Arial" w:cs="Arial"/>
          <w:color w:val="000000"/>
          <w:sz w:val="22"/>
          <w:szCs w:val="22"/>
        </w:rPr>
      </w:pPr>
      <w:r w:rsidRPr="00483993">
        <w:rPr>
          <w:rFonts w:eastAsia="Times New Roman"/>
          <w:color w:val="000000"/>
        </w:rPr>
        <w:t>The Mississippi College Office of Student Disability Services is committed to ensuring that educational programs are accessible to all qualified students.  The mission of the Office of Student Disability Services is to create an environment that fosters academic excellence, personal responsibility, and growth in students with disabilities.</w:t>
      </w:r>
    </w:p>
    <w:p w:rsidR="00483993" w:rsidRPr="00483993" w:rsidRDefault="00483993" w:rsidP="00483993">
      <w:pPr>
        <w:spacing w:after="120" w:line="276" w:lineRule="auto"/>
        <w:rPr>
          <w:rFonts w:ascii="Arial" w:eastAsia="Arial" w:hAnsi="Arial" w:cs="Arial"/>
          <w:color w:val="000000"/>
          <w:sz w:val="22"/>
          <w:szCs w:val="22"/>
        </w:rPr>
      </w:pPr>
    </w:p>
    <w:p w:rsidR="00483993" w:rsidRPr="00483993" w:rsidRDefault="00483993" w:rsidP="00483993">
      <w:pPr>
        <w:spacing w:after="120" w:line="276" w:lineRule="auto"/>
        <w:rPr>
          <w:rFonts w:ascii="Arial" w:eastAsia="Arial" w:hAnsi="Arial" w:cs="Arial"/>
          <w:color w:val="000000"/>
          <w:sz w:val="22"/>
          <w:szCs w:val="22"/>
        </w:rPr>
      </w:pPr>
      <w:r w:rsidRPr="00483993">
        <w:rPr>
          <w:rFonts w:eastAsia="Times New Roman"/>
          <w:color w:val="000000"/>
        </w:rPr>
        <w:t>The University strives to create an environment of equal access for students with disabilities.  Mississippi College is committed to meeting the needs of the campus community.  This commitment is demonstrated by the University’s dedication to providing qualified students access and opportunity to academic courses, programs, and activities.</w:t>
      </w:r>
    </w:p>
    <w:p w:rsidR="00483993" w:rsidRPr="00483993" w:rsidRDefault="00483993" w:rsidP="00483993">
      <w:pPr>
        <w:spacing w:after="120" w:line="276" w:lineRule="auto"/>
        <w:rPr>
          <w:rFonts w:ascii="Arial" w:eastAsia="Arial" w:hAnsi="Arial" w:cs="Arial"/>
          <w:color w:val="000000"/>
          <w:sz w:val="22"/>
          <w:szCs w:val="22"/>
        </w:rPr>
      </w:pPr>
    </w:p>
    <w:p w:rsidR="00483993" w:rsidRPr="00483993" w:rsidRDefault="00483993" w:rsidP="00483993">
      <w:pPr>
        <w:spacing w:after="120" w:line="276" w:lineRule="auto"/>
        <w:rPr>
          <w:rFonts w:ascii="Arial" w:eastAsia="Arial" w:hAnsi="Arial" w:cs="Arial"/>
          <w:color w:val="000000"/>
          <w:sz w:val="22"/>
          <w:szCs w:val="22"/>
        </w:rPr>
      </w:pPr>
      <w:r w:rsidRPr="00483993">
        <w:rPr>
          <w:rFonts w:eastAsia="Times New Roman"/>
          <w:color w:val="000000"/>
        </w:rPr>
        <w:t>It is the responsibility of the Office of Student Disability Services to provide assistance to students with disabilities in the form of accommodations, advising, and referral services so they may have equal access to the academic and non-academic programs at Mississippi College and participate fully in all aspects of student life.  To guard against discrimination on the basis of disability, the Office of Student Disability Services in conjunction with the Accessibility Committee provides reasonable accommodations on a case by case basis for otherwise qualified students who have demonstrated a need for these services.</w:t>
      </w:r>
    </w:p>
    <w:p w:rsidR="00483993" w:rsidRPr="00483993" w:rsidRDefault="00483993" w:rsidP="00483993">
      <w:pPr>
        <w:spacing w:after="120" w:line="276" w:lineRule="auto"/>
        <w:rPr>
          <w:rFonts w:ascii="Arial" w:eastAsia="Arial" w:hAnsi="Arial" w:cs="Arial"/>
          <w:color w:val="000000"/>
          <w:sz w:val="22"/>
          <w:szCs w:val="22"/>
        </w:rPr>
      </w:pPr>
    </w:p>
    <w:p w:rsidR="00483993" w:rsidRPr="00483993" w:rsidRDefault="00483993" w:rsidP="00483993">
      <w:pPr>
        <w:spacing w:after="120" w:line="276" w:lineRule="auto"/>
        <w:rPr>
          <w:rFonts w:ascii="Arial" w:eastAsia="Arial" w:hAnsi="Arial" w:cs="Arial"/>
          <w:color w:val="000000"/>
          <w:sz w:val="22"/>
          <w:szCs w:val="22"/>
        </w:rPr>
      </w:pPr>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120" w:line="240" w:lineRule="auto"/>
        <w:rPr>
          <w:rFonts w:ascii="Arial" w:eastAsia="Arial" w:hAnsi="Arial" w:cs="Arial"/>
          <w:color w:val="000000"/>
          <w:sz w:val="22"/>
          <w:szCs w:val="22"/>
        </w:rPr>
      </w:pPr>
    </w:p>
    <w:p w:rsidR="00483993" w:rsidRPr="00483993" w:rsidRDefault="00483993" w:rsidP="00483993">
      <w:pPr>
        <w:spacing w:after="120" w:line="240" w:lineRule="auto"/>
        <w:rPr>
          <w:rFonts w:ascii="Arial" w:eastAsia="Arial" w:hAnsi="Arial" w:cs="Arial"/>
          <w:color w:val="000000"/>
          <w:sz w:val="22"/>
          <w:szCs w:val="22"/>
        </w:rPr>
      </w:pPr>
    </w:p>
    <w:p w:rsidR="00483993" w:rsidRPr="00483993" w:rsidRDefault="00483993" w:rsidP="00483993">
      <w:pPr>
        <w:spacing w:after="120" w:line="240" w:lineRule="auto"/>
        <w:rPr>
          <w:rFonts w:ascii="Arial" w:eastAsia="Arial" w:hAnsi="Arial" w:cs="Arial"/>
          <w:color w:val="000000"/>
          <w:sz w:val="22"/>
          <w:szCs w:val="22"/>
        </w:rPr>
      </w:pPr>
    </w:p>
    <w:p w:rsidR="00483993" w:rsidRPr="00483993" w:rsidRDefault="00483993" w:rsidP="00483993">
      <w:pPr>
        <w:spacing w:after="120" w:line="240" w:lineRule="auto"/>
        <w:jc w:val="center"/>
        <w:rPr>
          <w:rFonts w:ascii="Arial" w:eastAsia="Arial" w:hAnsi="Arial" w:cs="Arial"/>
          <w:color w:val="000000"/>
          <w:sz w:val="22"/>
          <w:szCs w:val="22"/>
        </w:rPr>
      </w:pPr>
    </w:p>
    <w:p w:rsidR="00483993" w:rsidRPr="00483993" w:rsidRDefault="00483993" w:rsidP="00483993">
      <w:pPr>
        <w:spacing w:after="120" w:line="240" w:lineRule="auto"/>
        <w:jc w:val="center"/>
        <w:rPr>
          <w:rFonts w:ascii="Arial" w:eastAsia="Arial" w:hAnsi="Arial" w:cs="Arial"/>
          <w:color w:val="000000"/>
          <w:sz w:val="22"/>
          <w:szCs w:val="22"/>
        </w:rPr>
      </w:pPr>
    </w:p>
    <w:p w:rsidR="00483993" w:rsidRPr="00483993" w:rsidRDefault="00483993" w:rsidP="00483993">
      <w:pPr>
        <w:spacing w:after="120" w:line="240" w:lineRule="auto"/>
        <w:jc w:val="center"/>
        <w:rPr>
          <w:rFonts w:ascii="Arial" w:eastAsia="Arial" w:hAnsi="Arial" w:cs="Arial"/>
          <w:color w:val="000000"/>
          <w:sz w:val="22"/>
          <w:szCs w:val="22"/>
        </w:rPr>
      </w:pPr>
    </w:p>
    <w:p w:rsidR="00483993" w:rsidRPr="00483993" w:rsidRDefault="00483993" w:rsidP="00483993">
      <w:pPr>
        <w:spacing w:after="120" w:line="240" w:lineRule="auto"/>
        <w:jc w:val="center"/>
        <w:rPr>
          <w:rFonts w:ascii="Arial" w:eastAsia="Arial" w:hAnsi="Arial" w:cs="Arial"/>
          <w:color w:val="000000"/>
          <w:sz w:val="22"/>
          <w:szCs w:val="22"/>
        </w:rPr>
      </w:pPr>
    </w:p>
    <w:p w:rsidR="00483993" w:rsidRDefault="00483993" w:rsidP="00483993">
      <w:pPr>
        <w:spacing w:after="120" w:line="240" w:lineRule="auto"/>
        <w:jc w:val="center"/>
        <w:rPr>
          <w:rFonts w:ascii="Arial" w:eastAsia="Arial" w:hAnsi="Arial" w:cs="Arial"/>
          <w:color w:val="000000"/>
          <w:sz w:val="22"/>
          <w:szCs w:val="22"/>
        </w:rPr>
      </w:pPr>
    </w:p>
    <w:p w:rsidR="00483993" w:rsidRPr="00483993" w:rsidRDefault="00483993" w:rsidP="00483993">
      <w:pPr>
        <w:spacing w:after="120" w:line="240" w:lineRule="auto"/>
        <w:jc w:val="center"/>
        <w:rPr>
          <w:rFonts w:ascii="Arial" w:eastAsia="Arial" w:hAnsi="Arial" w:cs="Arial"/>
          <w:color w:val="000000"/>
          <w:sz w:val="22"/>
          <w:szCs w:val="22"/>
        </w:rPr>
      </w:pPr>
    </w:p>
    <w:p w:rsidR="00483993" w:rsidRPr="00483993" w:rsidRDefault="00483993" w:rsidP="00483993">
      <w:pPr>
        <w:spacing w:after="120" w:line="240" w:lineRule="auto"/>
        <w:rPr>
          <w:rFonts w:ascii="Arial" w:eastAsia="Arial" w:hAnsi="Arial" w:cs="Arial"/>
          <w:color w:val="000000"/>
          <w:sz w:val="22"/>
          <w:szCs w:val="22"/>
        </w:rPr>
      </w:pPr>
    </w:p>
    <w:p w:rsidR="00483993" w:rsidRPr="00483993" w:rsidRDefault="00483993" w:rsidP="00483993">
      <w:pPr>
        <w:spacing w:after="120" w:line="240" w:lineRule="auto"/>
        <w:rPr>
          <w:rFonts w:ascii="Arial" w:eastAsia="Arial" w:hAnsi="Arial" w:cs="Arial"/>
          <w:color w:val="000000"/>
          <w:sz w:val="22"/>
          <w:szCs w:val="22"/>
        </w:rPr>
      </w:pPr>
    </w:p>
    <w:p w:rsidR="00483993" w:rsidRPr="00483993" w:rsidRDefault="00483993" w:rsidP="00483993">
      <w:pPr>
        <w:spacing w:after="120" w:line="240" w:lineRule="auto"/>
        <w:jc w:val="center"/>
        <w:rPr>
          <w:rFonts w:ascii="Arial" w:eastAsia="Arial" w:hAnsi="Arial" w:cs="Arial"/>
          <w:color w:val="000000"/>
          <w:sz w:val="22"/>
          <w:szCs w:val="22"/>
        </w:rPr>
      </w:pPr>
      <w:r w:rsidRPr="00483993">
        <w:rPr>
          <w:rFonts w:eastAsia="Times New Roman"/>
          <w:color w:val="000000"/>
          <w:u w:val="single"/>
        </w:rPr>
        <w:t>Location</w:t>
      </w:r>
    </w:p>
    <w:p w:rsidR="00483993" w:rsidRPr="00483993" w:rsidRDefault="00483993" w:rsidP="00483993">
      <w:pPr>
        <w:spacing w:after="120" w:line="240" w:lineRule="auto"/>
        <w:jc w:val="center"/>
        <w:rPr>
          <w:rFonts w:ascii="Arial" w:eastAsia="Arial" w:hAnsi="Arial" w:cs="Arial"/>
          <w:color w:val="000000"/>
          <w:sz w:val="22"/>
          <w:szCs w:val="22"/>
        </w:rPr>
      </w:pPr>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color w:val="000000"/>
        </w:rPr>
        <w:t>The Office of Student Disability Services is located in the Student Counseling Center on the 4th floor of Alumni Hall.</w:t>
      </w:r>
    </w:p>
    <w:p w:rsidR="00483993" w:rsidRPr="00483993" w:rsidRDefault="00483993" w:rsidP="00483993">
      <w:pPr>
        <w:spacing w:after="120" w:line="240" w:lineRule="auto"/>
        <w:rPr>
          <w:rFonts w:ascii="Arial" w:eastAsia="Arial" w:hAnsi="Arial" w:cs="Arial"/>
          <w:color w:val="000000"/>
          <w:sz w:val="22"/>
          <w:szCs w:val="22"/>
        </w:rPr>
      </w:pPr>
    </w:p>
    <w:p w:rsidR="00483993" w:rsidRPr="00483993" w:rsidRDefault="00483993" w:rsidP="00483993">
      <w:pPr>
        <w:spacing w:after="120" w:line="240" w:lineRule="auto"/>
        <w:jc w:val="center"/>
        <w:rPr>
          <w:rFonts w:ascii="Arial" w:eastAsia="Arial" w:hAnsi="Arial" w:cs="Arial"/>
          <w:color w:val="000000"/>
          <w:sz w:val="22"/>
          <w:szCs w:val="22"/>
        </w:rPr>
      </w:pPr>
      <w:r w:rsidRPr="00483993">
        <w:rPr>
          <w:rFonts w:ascii="Arial" w:eastAsia="Arial" w:hAnsi="Arial" w:cs="Arial"/>
          <w:noProof/>
          <w:color w:val="000000"/>
          <w:sz w:val="22"/>
          <w:szCs w:val="22"/>
        </w:rPr>
        <w:drawing>
          <wp:inline distT="114300" distB="114300" distL="114300" distR="114300" wp14:anchorId="2B80CC13" wp14:editId="0721BF63">
            <wp:extent cx="1905000" cy="1266825"/>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7"/>
                    <a:srcRect/>
                    <a:stretch>
                      <a:fillRect/>
                    </a:stretch>
                  </pic:blipFill>
                  <pic:spPr>
                    <a:xfrm>
                      <a:off x="0" y="0"/>
                      <a:ext cx="1905000" cy="1266825"/>
                    </a:xfrm>
                    <a:prstGeom prst="rect">
                      <a:avLst/>
                    </a:prstGeom>
                    <a:ln/>
                  </pic:spPr>
                </pic:pic>
              </a:graphicData>
            </a:graphic>
          </wp:inline>
        </w:drawing>
      </w:r>
    </w:p>
    <w:p w:rsidR="00483993" w:rsidRPr="00483993" w:rsidRDefault="00483993" w:rsidP="00483993">
      <w:pPr>
        <w:spacing w:after="120" w:line="240" w:lineRule="auto"/>
        <w:jc w:val="center"/>
        <w:rPr>
          <w:rFonts w:ascii="Arial" w:eastAsia="Arial" w:hAnsi="Arial" w:cs="Arial"/>
          <w:color w:val="000000"/>
          <w:sz w:val="22"/>
          <w:szCs w:val="22"/>
        </w:rPr>
      </w:pPr>
      <w:r w:rsidRPr="00483993">
        <w:rPr>
          <w:rFonts w:ascii="Arial" w:eastAsia="Arial" w:hAnsi="Arial" w:cs="Arial"/>
          <w:noProof/>
          <w:color w:val="000000"/>
          <w:sz w:val="22"/>
          <w:szCs w:val="22"/>
        </w:rPr>
        <w:drawing>
          <wp:inline distT="114300" distB="114300" distL="114300" distR="114300" wp14:anchorId="34B7F236" wp14:editId="0FD3D2C5">
            <wp:extent cx="5943600" cy="4597400"/>
            <wp:effectExtent l="0" t="0" r="0" b="0"/>
            <wp:docPr id="4" name="image07.jpg" descr="2013-campus-map.jpg"/>
            <wp:cNvGraphicFramePr/>
            <a:graphic xmlns:a="http://schemas.openxmlformats.org/drawingml/2006/main">
              <a:graphicData uri="http://schemas.openxmlformats.org/drawingml/2006/picture">
                <pic:pic xmlns:pic="http://schemas.openxmlformats.org/drawingml/2006/picture">
                  <pic:nvPicPr>
                    <pic:cNvPr id="0" name="image07.jpg" descr="2013-campus-map.jpg"/>
                    <pic:cNvPicPr preferRelativeResize="0"/>
                  </pic:nvPicPr>
                  <pic:blipFill>
                    <a:blip r:embed="rId8"/>
                    <a:srcRect/>
                    <a:stretch>
                      <a:fillRect/>
                    </a:stretch>
                  </pic:blipFill>
                  <pic:spPr>
                    <a:xfrm>
                      <a:off x="0" y="0"/>
                      <a:ext cx="5943600" cy="4597400"/>
                    </a:xfrm>
                    <a:prstGeom prst="rect">
                      <a:avLst/>
                    </a:prstGeom>
                    <a:ln/>
                  </pic:spPr>
                </pic:pic>
              </a:graphicData>
            </a:graphic>
          </wp:inline>
        </w:drawing>
      </w:r>
    </w:p>
    <w:p w:rsidR="00483993" w:rsidRPr="00483993" w:rsidRDefault="00483993" w:rsidP="00483993">
      <w:pPr>
        <w:spacing w:after="120" w:line="240" w:lineRule="auto"/>
        <w:rPr>
          <w:rFonts w:eastAsia="Times New Roman"/>
          <w:b/>
          <w:color w:val="000000"/>
        </w:rPr>
      </w:pPr>
    </w:p>
    <w:p w:rsidR="00483993" w:rsidRDefault="00483993" w:rsidP="00483993">
      <w:pPr>
        <w:spacing w:after="120" w:line="240" w:lineRule="auto"/>
        <w:rPr>
          <w:rFonts w:eastAsia="Times New Roman"/>
          <w:b/>
          <w:color w:val="000000"/>
        </w:rPr>
      </w:pPr>
    </w:p>
    <w:p w:rsidR="00483993" w:rsidRPr="00483993" w:rsidRDefault="00483993" w:rsidP="00483993">
      <w:pPr>
        <w:spacing w:after="120" w:line="240" w:lineRule="auto"/>
        <w:rPr>
          <w:rFonts w:eastAsia="Times New Roman"/>
          <w:b/>
          <w:color w:val="000000"/>
        </w:rPr>
      </w:pPr>
    </w:p>
    <w:p w:rsidR="00483993" w:rsidRPr="00483993" w:rsidRDefault="00483993" w:rsidP="00483993">
      <w:pPr>
        <w:spacing w:after="120" w:line="240" w:lineRule="auto"/>
        <w:rPr>
          <w:rFonts w:eastAsia="Times New Roman"/>
          <w:b/>
          <w:color w:val="000000"/>
        </w:rPr>
      </w:pPr>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b/>
          <w:color w:val="000000"/>
        </w:rPr>
        <w:t>II.</w:t>
      </w:r>
      <w:r w:rsidRPr="00483993">
        <w:rPr>
          <w:rFonts w:eastAsia="Times New Roman"/>
          <w:b/>
          <w:color w:val="000000"/>
        </w:rPr>
        <w:tab/>
        <w:t>Disability Rights Law</w:t>
      </w:r>
    </w:p>
    <w:p w:rsidR="00483993" w:rsidRPr="00483993" w:rsidRDefault="00483993" w:rsidP="00483993">
      <w:pPr>
        <w:spacing w:after="120" w:line="240" w:lineRule="auto"/>
        <w:rPr>
          <w:rFonts w:ascii="Arial" w:eastAsia="Arial" w:hAnsi="Arial" w:cs="Arial"/>
          <w:color w:val="000000"/>
          <w:sz w:val="22"/>
          <w:szCs w:val="22"/>
        </w:rPr>
      </w:pPr>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color w:val="000000"/>
          <w:u w:val="single"/>
        </w:rPr>
        <w:t>General</w:t>
      </w:r>
    </w:p>
    <w:p w:rsidR="00483993" w:rsidRPr="00483993" w:rsidRDefault="00483993" w:rsidP="00483993">
      <w:pPr>
        <w:spacing w:after="120" w:line="240" w:lineRule="auto"/>
        <w:rPr>
          <w:rFonts w:ascii="Arial" w:eastAsia="Arial" w:hAnsi="Arial" w:cs="Arial"/>
          <w:color w:val="000000"/>
          <w:sz w:val="22"/>
          <w:szCs w:val="22"/>
        </w:rPr>
      </w:pPr>
    </w:p>
    <w:p w:rsidR="00483993" w:rsidRPr="00483993" w:rsidRDefault="00483993" w:rsidP="00483993">
      <w:pPr>
        <w:spacing w:after="220" w:line="288" w:lineRule="auto"/>
        <w:rPr>
          <w:rFonts w:ascii="Arial" w:eastAsia="Arial" w:hAnsi="Arial" w:cs="Arial"/>
          <w:color w:val="000000"/>
          <w:sz w:val="22"/>
          <w:szCs w:val="22"/>
        </w:rPr>
      </w:pPr>
      <w:r w:rsidRPr="00483993">
        <w:rPr>
          <w:rFonts w:eastAsia="Times New Roman"/>
          <w:color w:val="000000"/>
        </w:rPr>
        <w:t>The Americans with Disabilities Act of 1990 (ADA) is a statute designed to protect qualified individuals with disabilities. The ADA prohibits discrimination against disabled individuals in private, state and local government employment; public accommodations; public transportation; state and local government services; and telecommunications. A private institution of higher education is covered as both a private employer and a public accommodation operated by a private entity.</w:t>
      </w:r>
    </w:p>
    <w:p w:rsidR="00483993" w:rsidRPr="00483993" w:rsidRDefault="00483993" w:rsidP="00483993">
      <w:pPr>
        <w:spacing w:after="220" w:line="288" w:lineRule="auto"/>
        <w:rPr>
          <w:rFonts w:ascii="Arial" w:eastAsia="Arial" w:hAnsi="Arial" w:cs="Arial"/>
          <w:color w:val="000000"/>
          <w:sz w:val="22"/>
          <w:szCs w:val="22"/>
        </w:rPr>
      </w:pPr>
      <w:r w:rsidRPr="00483993">
        <w:rPr>
          <w:rFonts w:eastAsia="Times New Roman"/>
          <w:color w:val="000000"/>
        </w:rPr>
        <w:t>Universities have been subject to many of the non-discrimination provisions contained in the ADA for a number of years, as the Rehabilitation Act of 1973 prohibits discrimination on the basis of disability by programs receiving federal financial assistance. In addition, the Architectural Barriers Act of 1968 contains requirements for handicap access to buildings constructed, altered or leased with federal funds.</w:t>
      </w:r>
    </w:p>
    <w:p w:rsidR="00483993" w:rsidRPr="00483993" w:rsidRDefault="00483993" w:rsidP="00483993">
      <w:pPr>
        <w:spacing w:after="220" w:line="288" w:lineRule="auto"/>
        <w:rPr>
          <w:rFonts w:ascii="Arial" w:eastAsia="Arial" w:hAnsi="Arial" w:cs="Arial"/>
          <w:color w:val="000000"/>
          <w:sz w:val="22"/>
          <w:szCs w:val="22"/>
        </w:rPr>
      </w:pPr>
      <w:r w:rsidRPr="00483993">
        <w:rPr>
          <w:rFonts w:eastAsia="Times New Roman"/>
          <w:color w:val="000000"/>
        </w:rPr>
        <w:t>Both the ADA and the Rehabilitation Act offer protection against discrimination to qualified persons with physical or mental impairments that substantially affect major life activities, those with records of such impairments and those who are regarded as so impaired.</w:t>
      </w:r>
    </w:p>
    <w:p w:rsidR="00483993" w:rsidRPr="00483993" w:rsidRDefault="00483993" w:rsidP="00483993">
      <w:pPr>
        <w:spacing w:after="200" w:line="288" w:lineRule="auto"/>
        <w:rPr>
          <w:rFonts w:ascii="Arial" w:eastAsia="Arial" w:hAnsi="Arial" w:cs="Arial"/>
          <w:color w:val="000000"/>
          <w:sz w:val="22"/>
          <w:szCs w:val="22"/>
        </w:rPr>
      </w:pPr>
      <w:r w:rsidRPr="00483993">
        <w:rPr>
          <w:rFonts w:eastAsia="Times New Roman"/>
          <w:color w:val="000000"/>
        </w:rPr>
        <w:t>A reasonable accommodation in the student setting is a modification or adjustment to a class or program that will enable a qualified person with a disability to participate in the program or class or to enjoy the rights and privileges offered by the university. Modifications that impose an undue burden or pose a health or safety risk are not considered reasonable. The university is required to make reasonable modifications only to known and validated disabilities. The university requires the student to give reasonable notice of the request for modifications.  The school or department must coordinate the provision of modifications with the Office of Student Disability Services. Medical records supporting the need for an accommodation are submitted to the Office of Student Disability Services and not to the school in question. This arrangement is consistent with the confidentiality requirements of the law and with Mississippi College policy.</w:t>
      </w:r>
    </w:p>
    <w:p w:rsidR="00483993" w:rsidRPr="00483993" w:rsidRDefault="00483993" w:rsidP="00483993">
      <w:pPr>
        <w:spacing w:after="200" w:line="288" w:lineRule="auto"/>
        <w:rPr>
          <w:rFonts w:ascii="Arial" w:eastAsia="Arial" w:hAnsi="Arial" w:cs="Arial"/>
          <w:color w:val="000000"/>
          <w:sz w:val="22"/>
          <w:szCs w:val="22"/>
        </w:rPr>
      </w:pPr>
      <w:r w:rsidRPr="00483993">
        <w:rPr>
          <w:rFonts w:eastAsia="Times New Roman"/>
          <w:color w:val="000000"/>
        </w:rPr>
        <w:t>A university is not required to provide any aid or service or make any modification that would result in a fundamental alteration in the nature of the program. For example, where a course requirement is essential to the program of instruction taken by the student, the university is not required to waive the requirement. In evaluating whether the requested program modifications would require substantial program alteration or would fundamentally alter academic standards or programs, the program administrator should consider the underlying academic reasons for the program components, the academic standards institutionalized in the program, how the challenged components are consistent with the program standards, and how the requested accommodations would be inconsistent with the academic goals and standards of the program.</w:t>
      </w:r>
    </w:p>
    <w:p w:rsidR="00483993" w:rsidRPr="00483993" w:rsidRDefault="00483993" w:rsidP="00483993">
      <w:pPr>
        <w:spacing w:after="200" w:line="288" w:lineRule="auto"/>
        <w:rPr>
          <w:rFonts w:ascii="Arial" w:eastAsia="Arial" w:hAnsi="Arial" w:cs="Arial"/>
          <w:color w:val="000000"/>
          <w:sz w:val="22"/>
          <w:szCs w:val="22"/>
        </w:rPr>
      </w:pPr>
      <w:r w:rsidRPr="00483993">
        <w:rPr>
          <w:rFonts w:eastAsia="Times New Roman"/>
          <w:color w:val="000000"/>
        </w:rPr>
        <w:t>A university need not make modifications or provide auxiliary aids or services if it constitutes an undue burden. In determining whether or not an undue burden exists, the factors to be considered are the nature and cost of the action needed in the context of the overall financial resources of the university.</w:t>
      </w:r>
    </w:p>
    <w:p w:rsidR="00483993" w:rsidRPr="00483993" w:rsidRDefault="00483993" w:rsidP="00483993">
      <w:pPr>
        <w:spacing w:after="200" w:line="288" w:lineRule="auto"/>
        <w:rPr>
          <w:rFonts w:ascii="Arial" w:eastAsia="Arial" w:hAnsi="Arial" w:cs="Arial"/>
          <w:color w:val="000000"/>
          <w:sz w:val="22"/>
          <w:szCs w:val="22"/>
        </w:rPr>
      </w:pPr>
      <w:r w:rsidRPr="00483993">
        <w:rPr>
          <w:rFonts w:eastAsia="Times New Roman"/>
          <w:color w:val="000000"/>
          <w:u w:val="single"/>
        </w:rPr>
        <w:t>Transition from High School to College</w:t>
      </w:r>
    </w:p>
    <w:p w:rsidR="00483993" w:rsidRPr="00483993" w:rsidRDefault="00483993" w:rsidP="00483993">
      <w:pPr>
        <w:spacing w:after="200" w:line="288" w:lineRule="auto"/>
        <w:rPr>
          <w:rFonts w:ascii="Arial" w:eastAsia="Arial" w:hAnsi="Arial" w:cs="Arial"/>
          <w:color w:val="000000"/>
          <w:sz w:val="22"/>
          <w:szCs w:val="22"/>
        </w:rPr>
      </w:pPr>
      <w:r w:rsidRPr="00483993">
        <w:rPr>
          <w:rFonts w:eastAsia="Times New Roman"/>
          <w:color w:val="000000"/>
        </w:rPr>
        <w:t>In high school, The Individuals with Disabilities Education Act (IDEA) regulates services for a student with a disability.  The emphasis is on the school’s responsibility to identify and provide accommodations for the student with a disability.  The special education teachers are to draw up Individual Education Plans (IEP’s) for the student and try to help the student meet the academic goals.</w:t>
      </w:r>
    </w:p>
    <w:p w:rsidR="00483993" w:rsidRPr="00483993" w:rsidRDefault="00483993" w:rsidP="00483993">
      <w:pPr>
        <w:spacing w:after="200" w:line="288" w:lineRule="auto"/>
        <w:rPr>
          <w:rFonts w:ascii="Arial" w:eastAsia="Arial" w:hAnsi="Arial" w:cs="Arial"/>
          <w:color w:val="000000"/>
          <w:sz w:val="22"/>
          <w:szCs w:val="22"/>
        </w:rPr>
      </w:pPr>
      <w:r w:rsidRPr="00483993">
        <w:rPr>
          <w:rFonts w:eastAsia="Times New Roman"/>
          <w:color w:val="000000"/>
        </w:rPr>
        <w:t>At the college level, however, there is an entirely different set of circumstances governed by Section 504 of the Rehabilitation Act of 1973.  The responsibility shifts from the school to the student.  A student must find the service providers on campus, provide documentation of the disability, and request accommodations, if needed.  If new documentation is needed, the student must bear the cost of testing.  Each student must become a self-advocate.  The university is responsible for providing the student with reasonable accommodations, but it is the student who must prove eligibility and request services.</w:t>
      </w:r>
    </w:p>
    <w:p w:rsidR="00483993" w:rsidRPr="00483993" w:rsidRDefault="00483993" w:rsidP="00483993">
      <w:pPr>
        <w:spacing w:after="200" w:line="288" w:lineRule="auto"/>
        <w:rPr>
          <w:rFonts w:ascii="Arial" w:eastAsia="Arial" w:hAnsi="Arial" w:cs="Arial"/>
          <w:color w:val="000000"/>
          <w:sz w:val="22"/>
          <w:szCs w:val="22"/>
        </w:rPr>
      </w:pPr>
      <w:r w:rsidRPr="00483993">
        <w:rPr>
          <w:rFonts w:eastAsia="Times New Roman"/>
          <w:color w:val="000000"/>
        </w:rPr>
        <w:t>While it is not practical to list them all, there are some key points to know. The changes reflect the fact that the college student is no longer a minor and is now responsible for making decisions as to his or her education.</w:t>
      </w:r>
    </w:p>
    <w:p w:rsidR="00483993" w:rsidRPr="00483993" w:rsidRDefault="00483993" w:rsidP="00483993">
      <w:pPr>
        <w:spacing w:after="200" w:line="288" w:lineRule="auto"/>
        <w:rPr>
          <w:rFonts w:ascii="Arial" w:eastAsia="Arial" w:hAnsi="Arial" w:cs="Arial"/>
          <w:color w:val="000000"/>
          <w:sz w:val="22"/>
          <w:szCs w:val="22"/>
        </w:rPr>
      </w:pPr>
    </w:p>
    <w:p w:rsidR="00483993" w:rsidRDefault="00483993" w:rsidP="00483993">
      <w:pPr>
        <w:spacing w:after="200" w:line="288" w:lineRule="auto"/>
        <w:rPr>
          <w:rFonts w:ascii="Arial" w:eastAsia="Arial" w:hAnsi="Arial" w:cs="Arial"/>
          <w:color w:val="000000"/>
          <w:sz w:val="22"/>
          <w:szCs w:val="22"/>
        </w:rPr>
      </w:pPr>
    </w:p>
    <w:p w:rsidR="00483993" w:rsidRDefault="00483993" w:rsidP="00483993">
      <w:pPr>
        <w:spacing w:after="200" w:line="288" w:lineRule="auto"/>
        <w:rPr>
          <w:rFonts w:ascii="Arial" w:eastAsia="Arial" w:hAnsi="Arial" w:cs="Arial"/>
          <w:color w:val="000000"/>
          <w:sz w:val="22"/>
          <w:szCs w:val="22"/>
        </w:rPr>
      </w:pPr>
    </w:p>
    <w:p w:rsidR="00483993" w:rsidRPr="00483993" w:rsidRDefault="00483993" w:rsidP="00483993">
      <w:pPr>
        <w:spacing w:after="200" w:line="288" w:lineRule="auto"/>
        <w:rPr>
          <w:rFonts w:ascii="Arial" w:eastAsia="Arial" w:hAnsi="Arial" w:cs="Arial"/>
          <w:color w:val="000000"/>
          <w:sz w:val="22"/>
          <w:szCs w:val="22"/>
        </w:rPr>
      </w:pPr>
    </w:p>
    <w:p w:rsidR="00483993" w:rsidRPr="00483993" w:rsidRDefault="00483993" w:rsidP="00483993">
      <w:pPr>
        <w:spacing w:after="200" w:line="288" w:lineRule="auto"/>
        <w:rPr>
          <w:rFonts w:ascii="Arial" w:eastAsia="Arial" w:hAnsi="Arial" w:cs="Arial"/>
          <w:color w:val="000000"/>
          <w:sz w:val="22"/>
          <w:szCs w:val="22"/>
        </w:rPr>
      </w:pPr>
    </w:p>
    <w:p w:rsidR="00483993" w:rsidRPr="00483993" w:rsidRDefault="00483993" w:rsidP="00483993">
      <w:pPr>
        <w:spacing w:after="200" w:line="288" w:lineRule="auto"/>
        <w:rPr>
          <w:rFonts w:ascii="Arial" w:eastAsia="Arial" w:hAnsi="Arial" w:cs="Arial"/>
          <w:color w:val="000000"/>
          <w:sz w:val="22"/>
          <w:szCs w:val="22"/>
        </w:rPr>
      </w:pPr>
    </w:p>
    <w:p w:rsidR="00483993" w:rsidRPr="00483993" w:rsidRDefault="00483993" w:rsidP="00483993">
      <w:pPr>
        <w:spacing w:after="200" w:line="288" w:lineRule="auto"/>
        <w:rPr>
          <w:rFonts w:ascii="Arial" w:eastAsia="Arial" w:hAnsi="Arial" w:cs="Arial"/>
          <w:color w:val="000000"/>
          <w:sz w:val="22"/>
          <w:szCs w:val="22"/>
        </w:rPr>
      </w:pPr>
    </w:p>
    <w:tbl>
      <w:tblPr>
        <w:tblW w:w="9135" w:type="dxa"/>
        <w:tblInd w:w="12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600" w:firstRow="0" w:lastRow="0" w:firstColumn="0" w:lastColumn="0" w:noHBand="1" w:noVBand="1"/>
      </w:tblPr>
      <w:tblGrid>
        <w:gridCol w:w="2895"/>
        <w:gridCol w:w="3135"/>
        <w:gridCol w:w="3105"/>
      </w:tblGrid>
      <w:tr w:rsidR="00483993" w:rsidRPr="00483993" w:rsidTr="00F062D8">
        <w:trPr>
          <w:trHeight w:val="1000"/>
        </w:trPr>
        <w:tc>
          <w:tcPr>
            <w:tcW w:w="9135" w:type="dxa"/>
            <w:gridSpan w:val="3"/>
            <w:tcMar>
              <w:top w:w="100" w:type="dxa"/>
              <w:left w:w="100" w:type="dxa"/>
              <w:bottom w:w="100" w:type="dxa"/>
              <w:right w:w="100" w:type="dxa"/>
            </w:tcMar>
          </w:tcPr>
          <w:p w:rsidR="00483993" w:rsidRPr="00483993" w:rsidRDefault="00483993" w:rsidP="00483993">
            <w:pPr>
              <w:widowControl w:val="0"/>
              <w:spacing w:after="0" w:line="240" w:lineRule="auto"/>
              <w:jc w:val="center"/>
              <w:rPr>
                <w:rFonts w:ascii="Arial" w:eastAsia="Arial" w:hAnsi="Arial" w:cs="Arial"/>
                <w:color w:val="000000"/>
                <w:sz w:val="22"/>
                <w:szCs w:val="22"/>
              </w:rPr>
            </w:pPr>
          </w:p>
          <w:p w:rsidR="00483993" w:rsidRPr="00483993" w:rsidRDefault="00483993" w:rsidP="00483993">
            <w:pPr>
              <w:widowControl w:val="0"/>
              <w:spacing w:after="0" w:line="240" w:lineRule="auto"/>
              <w:jc w:val="center"/>
              <w:rPr>
                <w:rFonts w:ascii="Arial" w:eastAsia="Arial" w:hAnsi="Arial" w:cs="Arial"/>
                <w:color w:val="000000"/>
                <w:sz w:val="22"/>
                <w:szCs w:val="22"/>
              </w:rPr>
            </w:pPr>
            <w:r w:rsidRPr="00483993">
              <w:rPr>
                <w:rFonts w:eastAsia="Times New Roman"/>
                <w:i/>
                <w:color w:val="000000"/>
                <w:sz w:val="28"/>
                <w:szCs w:val="28"/>
              </w:rPr>
              <w:t>Transition from High School to College</w:t>
            </w:r>
          </w:p>
          <w:p w:rsidR="00483993" w:rsidRPr="00483993" w:rsidRDefault="00483993" w:rsidP="00483993">
            <w:pPr>
              <w:widowControl w:val="0"/>
              <w:spacing w:after="0" w:line="240" w:lineRule="auto"/>
              <w:jc w:val="center"/>
              <w:rPr>
                <w:rFonts w:ascii="Arial" w:eastAsia="Arial" w:hAnsi="Arial" w:cs="Arial"/>
                <w:color w:val="000000"/>
                <w:sz w:val="22"/>
                <w:szCs w:val="22"/>
              </w:rPr>
            </w:pPr>
          </w:p>
        </w:tc>
      </w:tr>
      <w:tr w:rsidR="00483993" w:rsidRPr="00483993" w:rsidTr="00F062D8">
        <w:trPr>
          <w:trHeight w:val="440"/>
        </w:trPr>
        <w:tc>
          <w:tcPr>
            <w:tcW w:w="9135" w:type="dxa"/>
            <w:gridSpan w:val="3"/>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b/>
                <w:color w:val="000000"/>
                <w:sz w:val="20"/>
                <w:szCs w:val="20"/>
              </w:rPr>
              <w:t>Students with disabilities often face additional transitional changes at the postsecondary level.</w:t>
            </w:r>
          </w:p>
        </w:tc>
      </w:tr>
      <w:tr w:rsidR="00483993" w:rsidRPr="00483993" w:rsidTr="00F062D8">
        <w:tc>
          <w:tcPr>
            <w:tcW w:w="2895"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c>
          <w:tcPr>
            <w:tcW w:w="3135" w:type="dxa"/>
            <w:tcMar>
              <w:top w:w="100" w:type="dxa"/>
              <w:left w:w="100" w:type="dxa"/>
              <w:bottom w:w="100" w:type="dxa"/>
              <w:right w:w="100" w:type="dxa"/>
            </w:tcMar>
          </w:tcPr>
          <w:p w:rsidR="00483993" w:rsidRPr="00483993" w:rsidRDefault="00483993" w:rsidP="00483993">
            <w:pPr>
              <w:widowControl w:val="0"/>
              <w:spacing w:after="0" w:line="240" w:lineRule="auto"/>
              <w:jc w:val="center"/>
              <w:rPr>
                <w:rFonts w:ascii="Arial" w:eastAsia="Arial" w:hAnsi="Arial" w:cs="Arial"/>
                <w:color w:val="000000"/>
                <w:sz w:val="22"/>
                <w:szCs w:val="22"/>
              </w:rPr>
            </w:pPr>
            <w:r w:rsidRPr="00483993">
              <w:rPr>
                <w:rFonts w:eastAsia="Times New Roman"/>
                <w:b/>
                <w:color w:val="000000"/>
              </w:rPr>
              <w:t>High School</w:t>
            </w:r>
          </w:p>
        </w:tc>
        <w:tc>
          <w:tcPr>
            <w:tcW w:w="3105" w:type="dxa"/>
            <w:tcMar>
              <w:top w:w="100" w:type="dxa"/>
              <w:left w:w="100" w:type="dxa"/>
              <w:bottom w:w="100" w:type="dxa"/>
              <w:right w:w="100" w:type="dxa"/>
            </w:tcMar>
          </w:tcPr>
          <w:p w:rsidR="00483993" w:rsidRPr="00483993" w:rsidRDefault="00483993" w:rsidP="00483993">
            <w:pPr>
              <w:widowControl w:val="0"/>
              <w:spacing w:after="0" w:line="240" w:lineRule="auto"/>
              <w:jc w:val="center"/>
              <w:rPr>
                <w:rFonts w:ascii="Arial" w:eastAsia="Arial" w:hAnsi="Arial" w:cs="Arial"/>
                <w:color w:val="000000"/>
                <w:sz w:val="22"/>
                <w:szCs w:val="22"/>
              </w:rPr>
            </w:pPr>
            <w:r w:rsidRPr="00483993">
              <w:rPr>
                <w:rFonts w:eastAsia="Times New Roman"/>
                <w:b/>
                <w:color w:val="000000"/>
              </w:rPr>
              <w:t>College</w:t>
            </w:r>
          </w:p>
        </w:tc>
      </w:tr>
      <w:tr w:rsidR="00483993" w:rsidRPr="00483993" w:rsidTr="00F062D8">
        <w:tc>
          <w:tcPr>
            <w:tcW w:w="2895" w:type="dxa"/>
            <w:tcMar>
              <w:top w:w="100" w:type="dxa"/>
              <w:left w:w="100" w:type="dxa"/>
              <w:bottom w:w="100" w:type="dxa"/>
              <w:right w:w="100" w:type="dxa"/>
            </w:tcMar>
            <w:vAlign w:val="center"/>
          </w:tcPr>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b/>
                <w:color w:val="000000"/>
                <w:u w:val="single"/>
              </w:rPr>
              <w:t>PRIMARY</w:t>
            </w:r>
          </w:p>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b/>
                <w:color w:val="000000"/>
                <w:u w:val="single"/>
              </w:rPr>
              <w:t>LEGISLATION</w:t>
            </w:r>
          </w:p>
          <w:p w:rsidR="00483993" w:rsidRPr="00483993" w:rsidRDefault="00483993" w:rsidP="00483993">
            <w:pPr>
              <w:widowControl w:val="0"/>
              <w:spacing w:after="0" w:line="240" w:lineRule="auto"/>
              <w:rPr>
                <w:rFonts w:ascii="Arial" w:eastAsia="Arial" w:hAnsi="Arial" w:cs="Arial"/>
                <w:color w:val="000000"/>
                <w:sz w:val="22"/>
                <w:szCs w:val="22"/>
              </w:rPr>
            </w:pPr>
          </w:p>
        </w:tc>
        <w:tc>
          <w:tcPr>
            <w:tcW w:w="3135" w:type="dxa"/>
            <w:tcMar>
              <w:top w:w="100" w:type="dxa"/>
              <w:left w:w="100" w:type="dxa"/>
              <w:bottom w:w="100" w:type="dxa"/>
              <w:right w:w="100" w:type="dxa"/>
            </w:tcMar>
            <w:vAlign w:val="center"/>
          </w:tcPr>
          <w:p w:rsidR="00483993" w:rsidRPr="00483993" w:rsidRDefault="00483993" w:rsidP="00483993">
            <w:pPr>
              <w:widowControl w:val="0"/>
              <w:numPr>
                <w:ilvl w:val="0"/>
                <w:numId w:val="2"/>
              </w:numPr>
              <w:spacing w:after="0" w:line="240" w:lineRule="auto"/>
              <w:ind w:hanging="360"/>
              <w:contextualSpacing/>
              <w:rPr>
                <w:rFonts w:ascii="Arial" w:eastAsia="Arial" w:hAnsi="Arial" w:cs="Arial"/>
                <w:color w:val="000000"/>
              </w:rPr>
            </w:pPr>
            <w:r w:rsidRPr="00483993">
              <w:rPr>
                <w:rFonts w:eastAsia="Times New Roman"/>
                <w:color w:val="000000"/>
              </w:rPr>
              <w:t>Individuals with Disabilities Education Act (IDEA) and Section 504 of the Rehabilitation Act of 1973</w:t>
            </w:r>
          </w:p>
          <w:p w:rsidR="00483993" w:rsidRPr="00483993" w:rsidRDefault="00483993" w:rsidP="00483993">
            <w:pPr>
              <w:widowControl w:val="0"/>
              <w:spacing w:after="0" w:line="240" w:lineRule="auto"/>
              <w:rPr>
                <w:rFonts w:ascii="Arial" w:eastAsia="Arial" w:hAnsi="Arial" w:cs="Arial"/>
                <w:color w:val="000000"/>
                <w:sz w:val="22"/>
                <w:szCs w:val="22"/>
              </w:rPr>
            </w:pPr>
          </w:p>
        </w:tc>
        <w:tc>
          <w:tcPr>
            <w:tcW w:w="3105" w:type="dxa"/>
            <w:tcMar>
              <w:top w:w="100" w:type="dxa"/>
              <w:left w:w="100" w:type="dxa"/>
              <w:bottom w:w="100" w:type="dxa"/>
              <w:right w:w="100" w:type="dxa"/>
            </w:tcMar>
            <w:vAlign w:val="center"/>
          </w:tcPr>
          <w:p w:rsidR="00483993" w:rsidRPr="00483993" w:rsidRDefault="00483993" w:rsidP="00483993">
            <w:pPr>
              <w:widowControl w:val="0"/>
              <w:numPr>
                <w:ilvl w:val="0"/>
                <w:numId w:val="20"/>
              </w:numPr>
              <w:spacing w:after="0" w:line="240" w:lineRule="auto"/>
              <w:ind w:hanging="360"/>
              <w:contextualSpacing/>
              <w:rPr>
                <w:rFonts w:ascii="Arial" w:eastAsia="Arial" w:hAnsi="Arial" w:cs="Arial"/>
                <w:color w:val="000000"/>
              </w:rPr>
            </w:pPr>
            <w:r w:rsidRPr="00483993">
              <w:rPr>
                <w:rFonts w:eastAsia="Times New Roman"/>
                <w:color w:val="000000"/>
              </w:rPr>
              <w:t>Section 504 of the Rehabilitation Act of 1973 and Americans with Disabilities Act of 1990</w:t>
            </w:r>
          </w:p>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2895" w:type="dxa"/>
            <w:tcMar>
              <w:top w:w="100" w:type="dxa"/>
              <w:left w:w="100" w:type="dxa"/>
              <w:bottom w:w="100" w:type="dxa"/>
              <w:right w:w="100" w:type="dxa"/>
            </w:tcMar>
            <w:vAlign w:val="center"/>
          </w:tcPr>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b/>
                <w:color w:val="000000"/>
                <w:u w:val="single"/>
              </w:rPr>
              <w:t>ASSESSMENT</w:t>
            </w:r>
          </w:p>
        </w:tc>
        <w:tc>
          <w:tcPr>
            <w:tcW w:w="3135" w:type="dxa"/>
            <w:tcMar>
              <w:top w:w="100" w:type="dxa"/>
              <w:left w:w="100" w:type="dxa"/>
              <w:bottom w:w="100" w:type="dxa"/>
              <w:right w:w="100" w:type="dxa"/>
            </w:tcMar>
            <w:vAlign w:val="center"/>
          </w:tcPr>
          <w:p w:rsidR="00483993" w:rsidRPr="00483993" w:rsidRDefault="00483993" w:rsidP="00483993">
            <w:pPr>
              <w:widowControl w:val="0"/>
              <w:numPr>
                <w:ilvl w:val="0"/>
                <w:numId w:val="14"/>
              </w:numPr>
              <w:spacing w:after="0" w:line="240" w:lineRule="auto"/>
              <w:ind w:hanging="360"/>
              <w:contextualSpacing/>
              <w:rPr>
                <w:rFonts w:ascii="Arial" w:eastAsia="Arial" w:hAnsi="Arial" w:cs="Arial"/>
                <w:color w:val="000000"/>
              </w:rPr>
            </w:pPr>
            <w:r w:rsidRPr="00483993">
              <w:rPr>
                <w:rFonts w:eastAsia="Times New Roman"/>
                <w:color w:val="000000"/>
              </w:rPr>
              <w:t>School conducts assessment and provides student with documentation of disability.</w:t>
            </w:r>
          </w:p>
          <w:p w:rsidR="00483993" w:rsidRPr="00483993" w:rsidRDefault="00483993" w:rsidP="00483993">
            <w:pPr>
              <w:widowControl w:val="0"/>
              <w:spacing w:after="0" w:line="240" w:lineRule="auto"/>
              <w:rPr>
                <w:rFonts w:ascii="Arial" w:eastAsia="Arial" w:hAnsi="Arial" w:cs="Arial"/>
                <w:color w:val="000000"/>
                <w:sz w:val="22"/>
                <w:szCs w:val="22"/>
              </w:rPr>
            </w:pPr>
          </w:p>
        </w:tc>
        <w:tc>
          <w:tcPr>
            <w:tcW w:w="3105" w:type="dxa"/>
            <w:tcMar>
              <w:top w:w="100" w:type="dxa"/>
              <w:left w:w="100" w:type="dxa"/>
              <w:bottom w:w="100" w:type="dxa"/>
              <w:right w:w="100" w:type="dxa"/>
            </w:tcMar>
            <w:vAlign w:val="center"/>
          </w:tcPr>
          <w:p w:rsidR="00483993" w:rsidRPr="00483993" w:rsidRDefault="00483993" w:rsidP="00483993">
            <w:pPr>
              <w:widowControl w:val="0"/>
              <w:numPr>
                <w:ilvl w:val="0"/>
                <w:numId w:val="28"/>
              </w:numPr>
              <w:spacing w:after="0" w:line="240" w:lineRule="auto"/>
              <w:ind w:hanging="360"/>
              <w:contextualSpacing/>
              <w:rPr>
                <w:rFonts w:ascii="Arial" w:eastAsia="Arial" w:hAnsi="Arial" w:cs="Arial"/>
                <w:color w:val="000000"/>
              </w:rPr>
            </w:pPr>
            <w:r w:rsidRPr="00483993">
              <w:rPr>
                <w:rFonts w:eastAsia="Times New Roman"/>
                <w:color w:val="000000"/>
              </w:rPr>
              <w:t>Student must provide current documentation of disability by a qualified professional.</w:t>
            </w:r>
          </w:p>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2895" w:type="dxa"/>
            <w:tcMar>
              <w:top w:w="100" w:type="dxa"/>
              <w:left w:w="100" w:type="dxa"/>
              <w:bottom w:w="100" w:type="dxa"/>
              <w:right w:w="100" w:type="dxa"/>
            </w:tcMar>
            <w:vAlign w:val="center"/>
          </w:tcPr>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b/>
                <w:color w:val="000000"/>
                <w:u w:val="single"/>
              </w:rPr>
              <w:t>SERVICES AND MEETINGS</w:t>
            </w:r>
          </w:p>
        </w:tc>
        <w:tc>
          <w:tcPr>
            <w:tcW w:w="3135" w:type="dxa"/>
            <w:tcMar>
              <w:top w:w="100" w:type="dxa"/>
              <w:left w:w="100" w:type="dxa"/>
              <w:bottom w:w="100" w:type="dxa"/>
              <w:right w:w="100" w:type="dxa"/>
            </w:tcMar>
            <w:vAlign w:val="center"/>
          </w:tcPr>
          <w:p w:rsidR="00483993" w:rsidRPr="00483993" w:rsidRDefault="00483993" w:rsidP="00483993">
            <w:pPr>
              <w:widowControl w:val="0"/>
              <w:numPr>
                <w:ilvl w:val="0"/>
                <w:numId w:val="25"/>
              </w:numPr>
              <w:spacing w:after="0" w:line="240" w:lineRule="auto"/>
              <w:ind w:hanging="360"/>
              <w:contextualSpacing/>
              <w:rPr>
                <w:rFonts w:ascii="Arial" w:eastAsia="Arial" w:hAnsi="Arial" w:cs="Arial"/>
                <w:color w:val="000000"/>
              </w:rPr>
            </w:pPr>
            <w:r w:rsidRPr="00483993">
              <w:rPr>
                <w:rFonts w:eastAsia="Times New Roman"/>
                <w:color w:val="000000"/>
              </w:rPr>
              <w:t>School initiates services and sets up meetings for student (e.g., IEP, 504).</w:t>
            </w:r>
          </w:p>
          <w:p w:rsidR="00483993" w:rsidRPr="00483993" w:rsidRDefault="00483993" w:rsidP="00483993">
            <w:pPr>
              <w:widowControl w:val="0"/>
              <w:spacing w:after="0" w:line="240" w:lineRule="auto"/>
              <w:rPr>
                <w:rFonts w:ascii="Arial" w:eastAsia="Arial" w:hAnsi="Arial" w:cs="Arial"/>
                <w:color w:val="000000"/>
                <w:sz w:val="22"/>
                <w:szCs w:val="22"/>
              </w:rPr>
            </w:pPr>
          </w:p>
        </w:tc>
        <w:tc>
          <w:tcPr>
            <w:tcW w:w="3105" w:type="dxa"/>
            <w:tcMar>
              <w:top w:w="100" w:type="dxa"/>
              <w:left w:w="100" w:type="dxa"/>
              <w:bottom w:w="100" w:type="dxa"/>
              <w:right w:w="100" w:type="dxa"/>
            </w:tcMar>
            <w:vAlign w:val="center"/>
          </w:tcPr>
          <w:p w:rsidR="00483993" w:rsidRPr="00483993" w:rsidRDefault="00483993" w:rsidP="00483993">
            <w:pPr>
              <w:widowControl w:val="0"/>
              <w:numPr>
                <w:ilvl w:val="0"/>
                <w:numId w:val="24"/>
              </w:numPr>
              <w:spacing w:after="0" w:line="240" w:lineRule="auto"/>
              <w:ind w:hanging="360"/>
              <w:contextualSpacing/>
              <w:rPr>
                <w:rFonts w:ascii="Arial" w:eastAsia="Arial" w:hAnsi="Arial" w:cs="Arial"/>
                <w:color w:val="000000"/>
              </w:rPr>
            </w:pPr>
            <w:r w:rsidRPr="00483993">
              <w:rPr>
                <w:rFonts w:eastAsia="Times New Roman"/>
                <w:color w:val="000000"/>
              </w:rPr>
              <w:t>Student initiates requests for services, accommodations and meetings with university staff.</w:t>
            </w:r>
          </w:p>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2895" w:type="dxa"/>
            <w:tcMar>
              <w:top w:w="100" w:type="dxa"/>
              <w:left w:w="100" w:type="dxa"/>
              <w:bottom w:w="100" w:type="dxa"/>
              <w:right w:w="100" w:type="dxa"/>
            </w:tcMar>
            <w:vAlign w:val="center"/>
          </w:tcPr>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b/>
                <w:color w:val="000000"/>
                <w:u w:val="single"/>
              </w:rPr>
              <w:t>EDUCATIONAL GOALS</w:t>
            </w:r>
          </w:p>
        </w:tc>
        <w:tc>
          <w:tcPr>
            <w:tcW w:w="3135" w:type="dxa"/>
            <w:tcMar>
              <w:top w:w="100" w:type="dxa"/>
              <w:left w:w="100" w:type="dxa"/>
              <w:bottom w:w="100" w:type="dxa"/>
              <w:right w:w="100" w:type="dxa"/>
            </w:tcMar>
            <w:vAlign w:val="center"/>
          </w:tcPr>
          <w:p w:rsidR="00483993" w:rsidRPr="00483993" w:rsidRDefault="00483993" w:rsidP="00483993">
            <w:pPr>
              <w:widowControl w:val="0"/>
              <w:numPr>
                <w:ilvl w:val="0"/>
                <w:numId w:val="30"/>
              </w:numPr>
              <w:spacing w:after="0" w:line="240" w:lineRule="auto"/>
              <w:ind w:hanging="360"/>
              <w:contextualSpacing/>
              <w:rPr>
                <w:rFonts w:ascii="Arial" w:eastAsia="Arial" w:hAnsi="Arial" w:cs="Arial"/>
                <w:color w:val="000000"/>
              </w:rPr>
            </w:pPr>
            <w:r w:rsidRPr="00483993">
              <w:rPr>
                <w:rFonts w:eastAsia="Times New Roman"/>
                <w:color w:val="000000"/>
              </w:rPr>
              <w:t>School often creates and monitors progress for student.</w:t>
            </w:r>
          </w:p>
          <w:p w:rsidR="00483993" w:rsidRPr="00483993" w:rsidRDefault="00483993" w:rsidP="00483993">
            <w:pPr>
              <w:widowControl w:val="0"/>
              <w:spacing w:after="0" w:line="240" w:lineRule="auto"/>
              <w:rPr>
                <w:rFonts w:ascii="Arial" w:eastAsia="Arial" w:hAnsi="Arial" w:cs="Arial"/>
                <w:color w:val="000000"/>
                <w:sz w:val="22"/>
                <w:szCs w:val="22"/>
              </w:rPr>
            </w:pPr>
          </w:p>
        </w:tc>
        <w:tc>
          <w:tcPr>
            <w:tcW w:w="3105" w:type="dxa"/>
            <w:tcMar>
              <w:top w:w="100" w:type="dxa"/>
              <w:left w:w="100" w:type="dxa"/>
              <w:bottom w:w="100" w:type="dxa"/>
              <w:right w:w="100" w:type="dxa"/>
            </w:tcMar>
            <w:vAlign w:val="center"/>
          </w:tcPr>
          <w:p w:rsidR="00483993" w:rsidRPr="00483993" w:rsidRDefault="00483993" w:rsidP="00483993">
            <w:pPr>
              <w:widowControl w:val="0"/>
              <w:numPr>
                <w:ilvl w:val="0"/>
                <w:numId w:val="21"/>
              </w:numPr>
              <w:spacing w:after="0" w:line="240" w:lineRule="auto"/>
              <w:ind w:hanging="360"/>
              <w:contextualSpacing/>
              <w:rPr>
                <w:rFonts w:ascii="Arial" w:eastAsia="Arial" w:hAnsi="Arial" w:cs="Arial"/>
                <w:color w:val="000000"/>
              </w:rPr>
            </w:pPr>
            <w:r w:rsidRPr="00483993">
              <w:rPr>
                <w:rFonts w:eastAsia="Times New Roman"/>
                <w:color w:val="000000"/>
              </w:rPr>
              <w:t>Student develops and monitors own progress.</w:t>
            </w:r>
          </w:p>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2895" w:type="dxa"/>
            <w:tcMar>
              <w:top w:w="100" w:type="dxa"/>
              <w:left w:w="100" w:type="dxa"/>
              <w:bottom w:w="100" w:type="dxa"/>
              <w:right w:w="100" w:type="dxa"/>
            </w:tcMar>
            <w:vAlign w:val="center"/>
          </w:tcPr>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b/>
                <w:color w:val="000000"/>
                <w:u w:val="single"/>
              </w:rPr>
              <w:t>COURSE WORKLOAD</w:t>
            </w:r>
          </w:p>
        </w:tc>
        <w:tc>
          <w:tcPr>
            <w:tcW w:w="3135" w:type="dxa"/>
            <w:tcMar>
              <w:top w:w="100" w:type="dxa"/>
              <w:left w:w="100" w:type="dxa"/>
              <w:bottom w:w="100" w:type="dxa"/>
              <w:right w:w="100" w:type="dxa"/>
            </w:tcMar>
            <w:vAlign w:val="center"/>
          </w:tcPr>
          <w:p w:rsidR="00483993" w:rsidRPr="00483993" w:rsidRDefault="00483993" w:rsidP="00483993">
            <w:pPr>
              <w:widowControl w:val="0"/>
              <w:numPr>
                <w:ilvl w:val="0"/>
                <w:numId w:val="6"/>
              </w:numPr>
              <w:spacing w:after="0" w:line="240" w:lineRule="auto"/>
              <w:ind w:hanging="360"/>
              <w:contextualSpacing/>
              <w:rPr>
                <w:rFonts w:ascii="Arial" w:eastAsia="Arial" w:hAnsi="Arial" w:cs="Arial"/>
                <w:color w:val="000000"/>
              </w:rPr>
            </w:pPr>
            <w:r w:rsidRPr="00483993">
              <w:rPr>
                <w:rFonts w:eastAsia="Times New Roman"/>
                <w:color w:val="000000"/>
              </w:rPr>
              <w:t>May be modified.</w:t>
            </w:r>
          </w:p>
        </w:tc>
        <w:tc>
          <w:tcPr>
            <w:tcW w:w="3105" w:type="dxa"/>
            <w:tcMar>
              <w:top w:w="100" w:type="dxa"/>
              <w:left w:w="100" w:type="dxa"/>
              <w:bottom w:w="100" w:type="dxa"/>
              <w:right w:w="100" w:type="dxa"/>
            </w:tcMar>
            <w:vAlign w:val="center"/>
          </w:tcPr>
          <w:p w:rsidR="00483993" w:rsidRPr="00483993" w:rsidRDefault="00483993" w:rsidP="00483993">
            <w:pPr>
              <w:widowControl w:val="0"/>
              <w:numPr>
                <w:ilvl w:val="0"/>
                <w:numId w:val="18"/>
              </w:numPr>
              <w:spacing w:after="0" w:line="240" w:lineRule="auto"/>
              <w:ind w:hanging="360"/>
              <w:contextualSpacing/>
              <w:rPr>
                <w:rFonts w:ascii="Arial" w:eastAsia="Arial" w:hAnsi="Arial" w:cs="Arial"/>
                <w:color w:val="000000"/>
              </w:rPr>
            </w:pPr>
            <w:r w:rsidRPr="00483993">
              <w:rPr>
                <w:rFonts w:eastAsia="Times New Roman"/>
                <w:color w:val="000000"/>
              </w:rPr>
              <w:t>Will not be modified.</w:t>
            </w:r>
          </w:p>
        </w:tc>
      </w:tr>
      <w:tr w:rsidR="00483993" w:rsidRPr="00483993" w:rsidTr="00F062D8">
        <w:tc>
          <w:tcPr>
            <w:tcW w:w="2895" w:type="dxa"/>
            <w:tcMar>
              <w:top w:w="100" w:type="dxa"/>
              <w:left w:w="100" w:type="dxa"/>
              <w:bottom w:w="100" w:type="dxa"/>
              <w:right w:w="100" w:type="dxa"/>
            </w:tcMar>
            <w:vAlign w:val="center"/>
          </w:tcPr>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b/>
                <w:color w:val="000000"/>
                <w:u w:val="single"/>
              </w:rPr>
              <w:t>HOMEWORK</w:t>
            </w:r>
          </w:p>
        </w:tc>
        <w:tc>
          <w:tcPr>
            <w:tcW w:w="3135" w:type="dxa"/>
            <w:tcMar>
              <w:top w:w="100" w:type="dxa"/>
              <w:left w:w="100" w:type="dxa"/>
              <w:bottom w:w="100" w:type="dxa"/>
              <w:right w:w="100" w:type="dxa"/>
            </w:tcMar>
            <w:vAlign w:val="center"/>
          </w:tcPr>
          <w:p w:rsidR="00483993" w:rsidRPr="00483993" w:rsidRDefault="00483993" w:rsidP="00483993">
            <w:pPr>
              <w:widowControl w:val="0"/>
              <w:numPr>
                <w:ilvl w:val="0"/>
                <w:numId w:val="16"/>
              </w:numPr>
              <w:spacing w:after="0" w:line="240" w:lineRule="auto"/>
              <w:ind w:hanging="360"/>
              <w:contextualSpacing/>
              <w:rPr>
                <w:rFonts w:ascii="Arial" w:eastAsia="Arial" w:hAnsi="Arial" w:cs="Arial"/>
                <w:color w:val="000000"/>
              </w:rPr>
            </w:pPr>
            <w:r w:rsidRPr="00483993">
              <w:rPr>
                <w:rFonts w:eastAsia="Times New Roman"/>
                <w:color w:val="000000"/>
              </w:rPr>
              <w:t>May consist of one to two hours of study time per day, much of it done in class.</w:t>
            </w:r>
          </w:p>
          <w:p w:rsidR="00483993" w:rsidRPr="00483993" w:rsidRDefault="00483993" w:rsidP="00483993">
            <w:pPr>
              <w:widowControl w:val="0"/>
              <w:spacing w:after="0" w:line="240" w:lineRule="auto"/>
              <w:rPr>
                <w:rFonts w:ascii="Arial" w:eastAsia="Arial" w:hAnsi="Arial" w:cs="Arial"/>
                <w:color w:val="000000"/>
                <w:sz w:val="22"/>
                <w:szCs w:val="22"/>
              </w:rPr>
            </w:pPr>
          </w:p>
        </w:tc>
        <w:tc>
          <w:tcPr>
            <w:tcW w:w="3105" w:type="dxa"/>
            <w:tcMar>
              <w:top w:w="100" w:type="dxa"/>
              <w:left w:w="100" w:type="dxa"/>
              <w:bottom w:w="100" w:type="dxa"/>
              <w:right w:w="100" w:type="dxa"/>
            </w:tcMar>
            <w:vAlign w:val="center"/>
          </w:tcPr>
          <w:p w:rsidR="00483993" w:rsidRPr="00483993" w:rsidRDefault="00483993" w:rsidP="00483993">
            <w:pPr>
              <w:widowControl w:val="0"/>
              <w:numPr>
                <w:ilvl w:val="0"/>
                <w:numId w:val="32"/>
              </w:numPr>
              <w:spacing w:after="0" w:line="240" w:lineRule="auto"/>
              <w:ind w:hanging="360"/>
              <w:contextualSpacing/>
              <w:rPr>
                <w:rFonts w:ascii="Arial" w:eastAsia="Arial" w:hAnsi="Arial" w:cs="Arial"/>
                <w:color w:val="000000"/>
              </w:rPr>
            </w:pPr>
            <w:r w:rsidRPr="00483993">
              <w:rPr>
                <w:rFonts w:eastAsia="Times New Roman"/>
                <w:color w:val="000000"/>
              </w:rPr>
              <w:t>Student can expect to study two to three times the number of hours spent in class per week.</w:t>
            </w:r>
          </w:p>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2895" w:type="dxa"/>
            <w:tcMar>
              <w:top w:w="100" w:type="dxa"/>
              <w:left w:w="100" w:type="dxa"/>
              <w:bottom w:w="100" w:type="dxa"/>
              <w:right w:w="100" w:type="dxa"/>
            </w:tcMar>
            <w:vAlign w:val="center"/>
          </w:tcPr>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b/>
                <w:color w:val="000000"/>
                <w:u w:val="single"/>
              </w:rPr>
              <w:t>READING</w:t>
            </w:r>
          </w:p>
        </w:tc>
        <w:tc>
          <w:tcPr>
            <w:tcW w:w="3135" w:type="dxa"/>
            <w:tcMar>
              <w:top w:w="100" w:type="dxa"/>
              <w:left w:w="100" w:type="dxa"/>
              <w:bottom w:w="100" w:type="dxa"/>
              <w:right w:w="100" w:type="dxa"/>
            </w:tcMar>
            <w:vAlign w:val="center"/>
          </w:tcPr>
          <w:p w:rsidR="00483993" w:rsidRPr="00483993" w:rsidRDefault="00483993" w:rsidP="00483993">
            <w:pPr>
              <w:widowControl w:val="0"/>
              <w:numPr>
                <w:ilvl w:val="0"/>
                <w:numId w:val="4"/>
              </w:numPr>
              <w:spacing w:after="0" w:line="240" w:lineRule="auto"/>
              <w:ind w:hanging="360"/>
              <w:contextualSpacing/>
              <w:rPr>
                <w:rFonts w:ascii="Arial" w:eastAsia="Arial" w:hAnsi="Arial" w:cs="Arial"/>
                <w:color w:val="000000"/>
              </w:rPr>
            </w:pPr>
            <w:r w:rsidRPr="00483993">
              <w:rPr>
                <w:rFonts w:eastAsia="Times New Roman"/>
                <w:color w:val="000000"/>
              </w:rPr>
              <w:t>Requirements for classes may be done with minimal outside work.</w:t>
            </w:r>
          </w:p>
          <w:p w:rsidR="00483993" w:rsidRPr="00483993" w:rsidRDefault="00483993" w:rsidP="00483993">
            <w:pPr>
              <w:widowControl w:val="0"/>
              <w:spacing w:after="0" w:line="240" w:lineRule="auto"/>
              <w:rPr>
                <w:rFonts w:ascii="Arial" w:eastAsia="Arial" w:hAnsi="Arial" w:cs="Arial"/>
                <w:color w:val="000000"/>
                <w:sz w:val="22"/>
                <w:szCs w:val="22"/>
              </w:rPr>
            </w:pPr>
          </w:p>
        </w:tc>
        <w:tc>
          <w:tcPr>
            <w:tcW w:w="3105" w:type="dxa"/>
            <w:tcMar>
              <w:top w:w="100" w:type="dxa"/>
              <w:left w:w="100" w:type="dxa"/>
              <w:bottom w:w="100" w:type="dxa"/>
              <w:right w:w="100" w:type="dxa"/>
            </w:tcMar>
            <w:vAlign w:val="center"/>
          </w:tcPr>
          <w:p w:rsidR="00483993" w:rsidRPr="00483993" w:rsidRDefault="00483993" w:rsidP="00483993">
            <w:pPr>
              <w:widowControl w:val="0"/>
              <w:numPr>
                <w:ilvl w:val="0"/>
                <w:numId w:val="19"/>
              </w:numPr>
              <w:spacing w:after="0" w:line="240" w:lineRule="auto"/>
              <w:ind w:hanging="360"/>
              <w:contextualSpacing/>
              <w:rPr>
                <w:rFonts w:ascii="Arial" w:eastAsia="Arial" w:hAnsi="Arial" w:cs="Arial"/>
                <w:color w:val="000000"/>
              </w:rPr>
            </w:pPr>
            <w:r w:rsidRPr="00483993">
              <w:rPr>
                <w:rFonts w:eastAsia="Times New Roman"/>
                <w:color w:val="000000"/>
              </w:rPr>
              <w:t>College is a reading-intensive environment—analytical skills are required.</w:t>
            </w:r>
          </w:p>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2895" w:type="dxa"/>
            <w:tcMar>
              <w:top w:w="100" w:type="dxa"/>
              <w:left w:w="100" w:type="dxa"/>
              <w:bottom w:w="100" w:type="dxa"/>
              <w:right w:w="100" w:type="dxa"/>
            </w:tcMar>
            <w:vAlign w:val="center"/>
          </w:tcPr>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b/>
                <w:color w:val="000000"/>
                <w:u w:val="single"/>
              </w:rPr>
              <w:t>ACCOMMODATIONS</w:t>
            </w:r>
          </w:p>
        </w:tc>
        <w:tc>
          <w:tcPr>
            <w:tcW w:w="3135" w:type="dxa"/>
            <w:tcMar>
              <w:top w:w="100" w:type="dxa"/>
              <w:left w:w="100" w:type="dxa"/>
              <w:bottom w:w="100" w:type="dxa"/>
              <w:right w:w="100" w:type="dxa"/>
            </w:tcMar>
            <w:vAlign w:val="center"/>
          </w:tcPr>
          <w:p w:rsidR="00483993" w:rsidRPr="00483993" w:rsidRDefault="00483993" w:rsidP="00483993">
            <w:pPr>
              <w:widowControl w:val="0"/>
              <w:numPr>
                <w:ilvl w:val="0"/>
                <w:numId w:val="9"/>
              </w:numPr>
              <w:spacing w:after="0" w:line="240" w:lineRule="auto"/>
              <w:ind w:hanging="360"/>
              <w:contextualSpacing/>
              <w:rPr>
                <w:rFonts w:ascii="Arial" w:eastAsia="Arial" w:hAnsi="Arial" w:cs="Arial"/>
                <w:color w:val="000000"/>
              </w:rPr>
            </w:pPr>
            <w:r w:rsidRPr="00483993">
              <w:rPr>
                <w:rFonts w:eastAsia="Times New Roman"/>
                <w:color w:val="000000"/>
              </w:rPr>
              <w:t>Determined by broader educational and legal mandates.</w:t>
            </w:r>
          </w:p>
          <w:p w:rsidR="00483993" w:rsidRPr="00483993" w:rsidRDefault="00483993" w:rsidP="00483993">
            <w:pPr>
              <w:widowControl w:val="0"/>
              <w:spacing w:after="0" w:line="240" w:lineRule="auto"/>
              <w:rPr>
                <w:rFonts w:ascii="Arial" w:eastAsia="Arial" w:hAnsi="Arial" w:cs="Arial"/>
                <w:color w:val="000000"/>
                <w:sz w:val="22"/>
                <w:szCs w:val="22"/>
              </w:rPr>
            </w:pPr>
          </w:p>
        </w:tc>
        <w:tc>
          <w:tcPr>
            <w:tcW w:w="3105" w:type="dxa"/>
            <w:tcMar>
              <w:top w:w="100" w:type="dxa"/>
              <w:left w:w="100" w:type="dxa"/>
              <w:bottom w:w="100" w:type="dxa"/>
              <w:right w:w="100" w:type="dxa"/>
            </w:tcMar>
            <w:vAlign w:val="center"/>
          </w:tcPr>
          <w:p w:rsidR="00483993" w:rsidRPr="00483993" w:rsidRDefault="00483993" w:rsidP="00483993">
            <w:pPr>
              <w:widowControl w:val="0"/>
              <w:numPr>
                <w:ilvl w:val="0"/>
                <w:numId w:val="5"/>
              </w:numPr>
              <w:spacing w:after="0" w:line="240" w:lineRule="auto"/>
              <w:ind w:hanging="360"/>
              <w:contextualSpacing/>
              <w:rPr>
                <w:rFonts w:ascii="Arial" w:eastAsia="Arial" w:hAnsi="Arial" w:cs="Arial"/>
                <w:color w:val="000000"/>
              </w:rPr>
            </w:pPr>
            <w:r w:rsidRPr="00483993">
              <w:rPr>
                <w:rFonts w:eastAsia="Times New Roman"/>
                <w:color w:val="000000"/>
              </w:rPr>
              <w:t>Determined by impact of disability, qualified individual and based on individual need.</w:t>
            </w:r>
          </w:p>
        </w:tc>
      </w:tr>
    </w:tbl>
    <w:p w:rsidR="00483993" w:rsidRPr="00483993" w:rsidRDefault="00483993" w:rsidP="00483993">
      <w:pPr>
        <w:spacing w:after="200" w:line="288" w:lineRule="auto"/>
        <w:rPr>
          <w:rFonts w:ascii="Arial" w:eastAsia="Arial" w:hAnsi="Arial" w:cs="Arial"/>
          <w:color w:val="000000"/>
          <w:sz w:val="22"/>
          <w:szCs w:val="22"/>
        </w:rPr>
      </w:pPr>
    </w:p>
    <w:p w:rsidR="00483993" w:rsidRPr="00483993" w:rsidRDefault="00483993" w:rsidP="00483993">
      <w:pPr>
        <w:spacing w:after="200" w:line="288" w:lineRule="auto"/>
        <w:jc w:val="center"/>
        <w:rPr>
          <w:rFonts w:ascii="Arial" w:eastAsia="Arial" w:hAnsi="Arial" w:cs="Arial"/>
          <w:color w:val="000000"/>
          <w:sz w:val="22"/>
          <w:szCs w:val="22"/>
        </w:rPr>
      </w:pPr>
    </w:p>
    <w:p w:rsidR="00483993" w:rsidRPr="00483993" w:rsidRDefault="00483993" w:rsidP="00483993">
      <w:pPr>
        <w:spacing w:after="200" w:line="288" w:lineRule="auto"/>
        <w:rPr>
          <w:rFonts w:ascii="Arial" w:eastAsia="Arial" w:hAnsi="Arial" w:cs="Arial"/>
          <w:color w:val="000000"/>
          <w:sz w:val="22"/>
          <w:szCs w:val="22"/>
        </w:rPr>
      </w:pPr>
      <w:r w:rsidRPr="00483993">
        <w:rPr>
          <w:rFonts w:eastAsia="Times New Roman"/>
          <w:b/>
          <w:color w:val="000000"/>
        </w:rPr>
        <w:t>III.</w:t>
      </w:r>
      <w:r w:rsidRPr="00483993">
        <w:rPr>
          <w:rFonts w:eastAsia="Times New Roman"/>
          <w:b/>
          <w:color w:val="000000"/>
        </w:rPr>
        <w:tab/>
        <w:t>Mississippi College Nondiscrimination Policy</w:t>
      </w:r>
    </w:p>
    <w:p w:rsidR="00483993" w:rsidRPr="00483993" w:rsidRDefault="00483993" w:rsidP="00483993">
      <w:pPr>
        <w:spacing w:after="200" w:line="288" w:lineRule="auto"/>
        <w:rPr>
          <w:rFonts w:ascii="Arial" w:eastAsia="Arial" w:hAnsi="Arial" w:cs="Arial"/>
          <w:color w:val="000000"/>
          <w:sz w:val="22"/>
          <w:szCs w:val="22"/>
        </w:rPr>
      </w:pPr>
    </w:p>
    <w:p w:rsidR="00483993" w:rsidRPr="00483993" w:rsidRDefault="00483993" w:rsidP="00483993">
      <w:pPr>
        <w:spacing w:after="200" w:line="276" w:lineRule="auto"/>
        <w:rPr>
          <w:rFonts w:ascii="Arial" w:eastAsia="Arial" w:hAnsi="Arial" w:cs="Arial"/>
          <w:color w:val="000000"/>
          <w:sz w:val="22"/>
          <w:szCs w:val="22"/>
        </w:rPr>
      </w:pPr>
      <w:r w:rsidRPr="00483993">
        <w:rPr>
          <w:rFonts w:eastAsia="Times New Roman"/>
          <w:color w:val="000000"/>
        </w:rPr>
        <w:t xml:space="preserve">Mississippi College complies with all applicable federal and state nondiscrimination laws and does not engage in prohibited discrimination on the basis of race, color, national or ethnic origin, sex, age, genetic information, veteran status, disability or the provision of services.  Mississippi College does not discriminate on the basis of disability in admission or access to, or treatment, or employment in its programs and activities consistent with Section 504 of the Rehabilitation Act of 1973 or the Americans with Disabilities Act of 1990. </w:t>
      </w:r>
    </w:p>
    <w:p w:rsidR="00483993" w:rsidRPr="00483993" w:rsidRDefault="00483993" w:rsidP="00483993">
      <w:pPr>
        <w:spacing w:after="200" w:line="240" w:lineRule="auto"/>
        <w:rPr>
          <w:rFonts w:ascii="Arial" w:eastAsia="Arial" w:hAnsi="Arial" w:cs="Arial"/>
          <w:color w:val="000000"/>
          <w:sz w:val="22"/>
          <w:szCs w:val="22"/>
        </w:rPr>
      </w:pPr>
    </w:p>
    <w:p w:rsidR="00483993" w:rsidRPr="00483993" w:rsidRDefault="00483993" w:rsidP="00483993">
      <w:pPr>
        <w:spacing w:after="200" w:line="240" w:lineRule="auto"/>
        <w:rPr>
          <w:rFonts w:ascii="Arial" w:eastAsia="Arial" w:hAnsi="Arial" w:cs="Arial"/>
          <w:color w:val="000000"/>
          <w:sz w:val="22"/>
          <w:szCs w:val="22"/>
        </w:rPr>
      </w:pPr>
      <w:r w:rsidRPr="00483993">
        <w:rPr>
          <w:rFonts w:eastAsia="Times New Roman"/>
          <w:b/>
          <w:color w:val="000000"/>
        </w:rPr>
        <w:t>IV.</w:t>
      </w:r>
      <w:r w:rsidRPr="00483993">
        <w:rPr>
          <w:rFonts w:eastAsia="Times New Roman"/>
          <w:b/>
          <w:color w:val="000000"/>
        </w:rPr>
        <w:tab/>
        <w:t>Disability Defined</w:t>
      </w:r>
    </w:p>
    <w:p w:rsidR="00483993" w:rsidRPr="00483993" w:rsidRDefault="00483993" w:rsidP="00483993">
      <w:pPr>
        <w:spacing w:after="200" w:line="276" w:lineRule="auto"/>
        <w:rPr>
          <w:rFonts w:ascii="Arial" w:eastAsia="Arial" w:hAnsi="Arial" w:cs="Arial"/>
          <w:color w:val="000000"/>
          <w:sz w:val="22"/>
          <w:szCs w:val="22"/>
        </w:rPr>
      </w:pPr>
      <w:r w:rsidRPr="00483993">
        <w:rPr>
          <w:rFonts w:eastAsia="Times New Roman"/>
          <w:color w:val="000000"/>
        </w:rPr>
        <w:t xml:space="preserve">Section 504 defines individuals with disabilities as persons with a physical or mental impairment which substantially limits one or more major life activities. People who have a history of, or who are regarded as having a physical or mental impairment that substantially limits one or more major life activities, are also covered. Major life activities include caring for one's self, walking, seeing, hearing, speaking, breathing, working, performing manual tasks, and learning. Some examples of impairments which may substantially limit major life activities, even with the help of medication or aids/devices, are: AIDS, alcoholism, blindness or visual impairment, cancer, deafness or hearing impairment, diabetes, drug addiction, heart disease, and mental illness.  For purposes of receiving services, education or training, qualified individuals with disabilities are persons who meet normal and essential eligibility requirements. </w:t>
      </w:r>
    </w:p>
    <w:p w:rsidR="00483993" w:rsidRDefault="00483993" w:rsidP="00483993">
      <w:pPr>
        <w:spacing w:after="200" w:line="276" w:lineRule="auto"/>
        <w:rPr>
          <w:rFonts w:ascii="Arial" w:eastAsia="Arial" w:hAnsi="Arial" w:cs="Arial"/>
          <w:color w:val="000000"/>
          <w:sz w:val="22"/>
          <w:szCs w:val="22"/>
        </w:rPr>
      </w:pPr>
    </w:p>
    <w:p w:rsidR="00483993" w:rsidRDefault="00483993" w:rsidP="00483993">
      <w:pPr>
        <w:spacing w:after="200" w:line="276" w:lineRule="auto"/>
        <w:rPr>
          <w:rFonts w:ascii="Arial" w:eastAsia="Arial" w:hAnsi="Arial" w:cs="Arial"/>
          <w:color w:val="000000"/>
          <w:sz w:val="22"/>
          <w:szCs w:val="22"/>
        </w:rPr>
      </w:pPr>
    </w:p>
    <w:p w:rsidR="00483993" w:rsidRPr="00483993" w:rsidRDefault="00483993" w:rsidP="00483993">
      <w:pPr>
        <w:spacing w:after="200" w:line="276" w:lineRule="auto"/>
        <w:rPr>
          <w:rFonts w:ascii="Arial" w:eastAsia="Arial" w:hAnsi="Arial" w:cs="Arial"/>
          <w:color w:val="000000"/>
          <w:sz w:val="22"/>
          <w:szCs w:val="22"/>
        </w:rPr>
      </w:pPr>
      <w:bookmarkStart w:id="1" w:name="_GoBack"/>
      <w:bookmarkEnd w:id="1"/>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b/>
          <w:color w:val="000000"/>
        </w:rPr>
        <w:t>V.</w:t>
      </w:r>
      <w:r w:rsidRPr="00483993">
        <w:rPr>
          <w:rFonts w:eastAsia="Times New Roman"/>
          <w:b/>
          <w:color w:val="000000"/>
        </w:rPr>
        <w:tab/>
        <w:t>Rights and Responsibilities of the University</w:t>
      </w:r>
    </w:p>
    <w:p w:rsidR="00483993" w:rsidRPr="00483993" w:rsidRDefault="00483993" w:rsidP="00483993">
      <w:pPr>
        <w:spacing w:after="120" w:line="276" w:lineRule="auto"/>
        <w:rPr>
          <w:rFonts w:ascii="Arial" w:eastAsia="Arial" w:hAnsi="Arial" w:cs="Arial"/>
          <w:color w:val="000000"/>
          <w:sz w:val="22"/>
          <w:szCs w:val="22"/>
        </w:rPr>
      </w:pPr>
      <w:r w:rsidRPr="00483993">
        <w:rPr>
          <w:rFonts w:eastAsia="Times New Roman"/>
          <w:color w:val="000000"/>
          <w:u w:val="single"/>
        </w:rPr>
        <w:t>Rights</w:t>
      </w:r>
    </w:p>
    <w:p w:rsidR="00483993" w:rsidRPr="00483993" w:rsidRDefault="00483993" w:rsidP="00483993">
      <w:pPr>
        <w:spacing w:after="120" w:line="276" w:lineRule="auto"/>
        <w:rPr>
          <w:rFonts w:ascii="Arial" w:eastAsia="Arial" w:hAnsi="Arial" w:cs="Arial"/>
          <w:color w:val="000000"/>
          <w:sz w:val="22"/>
          <w:szCs w:val="22"/>
        </w:rPr>
      </w:pPr>
      <w:r w:rsidRPr="00483993">
        <w:rPr>
          <w:rFonts w:eastAsia="Times New Roman"/>
          <w:i/>
          <w:color w:val="000000"/>
        </w:rPr>
        <w:t>Mississippi College has the right to:</w:t>
      </w:r>
    </w:p>
    <w:p w:rsidR="00483993" w:rsidRPr="00483993" w:rsidRDefault="00483993" w:rsidP="00483993">
      <w:pPr>
        <w:numPr>
          <w:ilvl w:val="0"/>
          <w:numId w:val="3"/>
        </w:numPr>
        <w:spacing w:after="200" w:line="276" w:lineRule="auto"/>
        <w:ind w:hanging="360"/>
        <w:rPr>
          <w:rFonts w:ascii="Arial" w:eastAsia="Arial" w:hAnsi="Arial" w:cs="Arial"/>
          <w:color w:val="000000"/>
        </w:rPr>
      </w:pPr>
      <w:r w:rsidRPr="00483993">
        <w:rPr>
          <w:rFonts w:eastAsia="Times New Roman"/>
          <w:color w:val="000000"/>
        </w:rPr>
        <w:t>identify and establish standards for courses, programs, services, activities, and facilities and to evaluate students on that basis</w:t>
      </w:r>
    </w:p>
    <w:p w:rsidR="00483993" w:rsidRPr="00483993" w:rsidRDefault="00483993" w:rsidP="00483993">
      <w:pPr>
        <w:numPr>
          <w:ilvl w:val="0"/>
          <w:numId w:val="3"/>
        </w:numPr>
        <w:spacing w:after="200" w:line="276" w:lineRule="auto"/>
        <w:ind w:hanging="360"/>
        <w:rPr>
          <w:rFonts w:ascii="Arial" w:eastAsia="Arial" w:hAnsi="Arial" w:cs="Arial"/>
          <w:color w:val="000000"/>
        </w:rPr>
      </w:pPr>
      <w:r w:rsidRPr="00483993">
        <w:rPr>
          <w:rFonts w:eastAsia="Times New Roman"/>
          <w:color w:val="000000"/>
        </w:rPr>
        <w:t>request and receive current documentation that supports requests for accommodations</w:t>
      </w:r>
    </w:p>
    <w:p w:rsidR="00483993" w:rsidRPr="00483993" w:rsidRDefault="00483993" w:rsidP="00483993">
      <w:pPr>
        <w:numPr>
          <w:ilvl w:val="0"/>
          <w:numId w:val="3"/>
        </w:numPr>
        <w:spacing w:after="200" w:line="276" w:lineRule="auto"/>
        <w:ind w:hanging="360"/>
        <w:rPr>
          <w:rFonts w:ascii="Arial" w:eastAsia="Arial" w:hAnsi="Arial" w:cs="Arial"/>
          <w:color w:val="000000"/>
        </w:rPr>
      </w:pPr>
      <w:r w:rsidRPr="00483993">
        <w:rPr>
          <w:rFonts w:eastAsia="Times New Roman"/>
          <w:color w:val="000000"/>
        </w:rPr>
        <w:t>select among equally effective accommodations, adjustments, and/or auxiliary aids and services</w:t>
      </w:r>
    </w:p>
    <w:p w:rsidR="00483993" w:rsidRPr="00483993" w:rsidRDefault="00483993" w:rsidP="00483993">
      <w:pPr>
        <w:numPr>
          <w:ilvl w:val="0"/>
          <w:numId w:val="3"/>
        </w:numPr>
        <w:spacing w:after="200" w:line="276" w:lineRule="auto"/>
        <w:ind w:hanging="360"/>
        <w:rPr>
          <w:rFonts w:ascii="Arial" w:eastAsia="Arial" w:hAnsi="Arial" w:cs="Arial"/>
          <w:color w:val="000000"/>
        </w:rPr>
      </w:pPr>
      <w:r w:rsidRPr="00483993">
        <w:rPr>
          <w:rFonts w:eastAsia="Times New Roman"/>
          <w:color w:val="000000"/>
        </w:rPr>
        <w:t>deny a request for accommodations if the documentation demonstrates that the request is not warranted, the student fails to provide appropriate documentation, or the student fails to register with the Office of Student Disability Services by a predetermined deadline</w:t>
      </w:r>
    </w:p>
    <w:p w:rsidR="00483993" w:rsidRPr="00483993" w:rsidRDefault="00483993" w:rsidP="00483993">
      <w:pPr>
        <w:numPr>
          <w:ilvl w:val="0"/>
          <w:numId w:val="3"/>
        </w:numPr>
        <w:spacing w:after="200" w:line="276" w:lineRule="auto"/>
        <w:ind w:hanging="360"/>
        <w:rPr>
          <w:rFonts w:ascii="Arial" w:eastAsia="Arial" w:hAnsi="Arial" w:cs="Arial"/>
          <w:color w:val="000000"/>
        </w:rPr>
      </w:pPr>
      <w:r w:rsidRPr="00483993">
        <w:rPr>
          <w:rFonts w:eastAsia="Times New Roman"/>
          <w:color w:val="000000"/>
        </w:rPr>
        <w:t>refuse accommodations, and/or auxiliary aids and services that impose a fundamental alteration of a Mississippi College program or activity or create an undue burden</w:t>
      </w:r>
    </w:p>
    <w:p w:rsidR="00483993" w:rsidRPr="00483993" w:rsidRDefault="00483993" w:rsidP="00483993">
      <w:pPr>
        <w:spacing w:after="120" w:line="276" w:lineRule="auto"/>
        <w:rPr>
          <w:rFonts w:ascii="Arial" w:eastAsia="Arial" w:hAnsi="Arial" w:cs="Arial"/>
          <w:color w:val="000000"/>
          <w:sz w:val="22"/>
          <w:szCs w:val="22"/>
        </w:rPr>
      </w:pPr>
      <w:r w:rsidRPr="00483993">
        <w:rPr>
          <w:rFonts w:eastAsia="Times New Roman"/>
          <w:color w:val="000000"/>
          <w:u w:val="single"/>
        </w:rPr>
        <w:t>Responsibilities</w:t>
      </w:r>
    </w:p>
    <w:p w:rsidR="00483993" w:rsidRPr="00483993" w:rsidRDefault="00483993" w:rsidP="00483993">
      <w:pPr>
        <w:spacing w:after="120" w:line="276" w:lineRule="auto"/>
        <w:rPr>
          <w:rFonts w:ascii="Arial" w:eastAsia="Arial" w:hAnsi="Arial" w:cs="Arial"/>
          <w:color w:val="000000"/>
          <w:sz w:val="22"/>
          <w:szCs w:val="22"/>
        </w:rPr>
      </w:pPr>
      <w:r w:rsidRPr="00483993">
        <w:rPr>
          <w:rFonts w:eastAsia="Times New Roman"/>
          <w:i/>
          <w:color w:val="000000"/>
        </w:rPr>
        <w:t>Mississippi College has the responsibility to:</w:t>
      </w:r>
    </w:p>
    <w:p w:rsidR="00483993" w:rsidRPr="00483993" w:rsidRDefault="00483993" w:rsidP="00483993">
      <w:pPr>
        <w:numPr>
          <w:ilvl w:val="0"/>
          <w:numId w:val="7"/>
        </w:numPr>
        <w:spacing w:after="200" w:line="276" w:lineRule="auto"/>
        <w:ind w:hanging="360"/>
        <w:rPr>
          <w:rFonts w:ascii="Arial" w:eastAsia="Arial" w:hAnsi="Arial" w:cs="Arial"/>
          <w:color w:val="000000"/>
        </w:rPr>
      </w:pPr>
      <w:r w:rsidRPr="00483993">
        <w:rPr>
          <w:rFonts w:eastAsia="Times New Roman"/>
          <w:color w:val="000000"/>
        </w:rPr>
        <w:t>provide information to students with disabilities in accessible formats upon request</w:t>
      </w:r>
    </w:p>
    <w:p w:rsidR="00483993" w:rsidRPr="00483993" w:rsidRDefault="00483993" w:rsidP="00483993">
      <w:pPr>
        <w:numPr>
          <w:ilvl w:val="0"/>
          <w:numId w:val="7"/>
        </w:numPr>
        <w:spacing w:after="200" w:line="276" w:lineRule="auto"/>
        <w:ind w:hanging="360"/>
        <w:rPr>
          <w:rFonts w:ascii="Arial" w:eastAsia="Arial" w:hAnsi="Arial" w:cs="Arial"/>
          <w:color w:val="000000"/>
        </w:rPr>
      </w:pPr>
      <w:r w:rsidRPr="00483993">
        <w:rPr>
          <w:rFonts w:eastAsia="Times New Roman"/>
          <w:color w:val="000000"/>
        </w:rPr>
        <w:t>ensure that courses, programs, services, activities, and facilities, when viewed in their entirety, are available and usable in the most appropriate settings</w:t>
      </w:r>
    </w:p>
    <w:p w:rsidR="00483993" w:rsidRPr="00483993" w:rsidRDefault="00483993" w:rsidP="00483993">
      <w:pPr>
        <w:numPr>
          <w:ilvl w:val="0"/>
          <w:numId w:val="7"/>
        </w:numPr>
        <w:spacing w:after="200" w:line="276" w:lineRule="auto"/>
        <w:ind w:hanging="360"/>
        <w:rPr>
          <w:rFonts w:ascii="Arial" w:eastAsia="Arial" w:hAnsi="Arial" w:cs="Arial"/>
          <w:color w:val="000000"/>
        </w:rPr>
      </w:pPr>
      <w:r w:rsidRPr="00483993">
        <w:rPr>
          <w:rFonts w:eastAsia="Times New Roman"/>
          <w:color w:val="000000"/>
        </w:rPr>
        <w:t>evaluate students on their abilities and not their disabilities</w:t>
      </w:r>
    </w:p>
    <w:p w:rsidR="00483993" w:rsidRPr="00483993" w:rsidRDefault="00483993" w:rsidP="00483993">
      <w:pPr>
        <w:numPr>
          <w:ilvl w:val="0"/>
          <w:numId w:val="7"/>
        </w:numPr>
        <w:spacing w:after="200" w:line="276" w:lineRule="auto"/>
        <w:ind w:hanging="360"/>
        <w:rPr>
          <w:rFonts w:ascii="Arial" w:eastAsia="Arial" w:hAnsi="Arial" w:cs="Arial"/>
          <w:color w:val="000000"/>
        </w:rPr>
      </w:pPr>
      <w:r w:rsidRPr="00483993">
        <w:rPr>
          <w:rFonts w:eastAsia="Times New Roman"/>
          <w:color w:val="000000"/>
        </w:rPr>
        <w:t>provide or arrange reasonable accommodations for students with documented disabilities in courses, programs, services, activities, and facilities</w:t>
      </w:r>
    </w:p>
    <w:p w:rsidR="00483993" w:rsidRPr="00483993" w:rsidRDefault="00483993" w:rsidP="00483993">
      <w:pPr>
        <w:numPr>
          <w:ilvl w:val="0"/>
          <w:numId w:val="7"/>
        </w:numPr>
        <w:spacing w:after="200" w:line="276" w:lineRule="auto"/>
        <w:ind w:hanging="360"/>
        <w:rPr>
          <w:rFonts w:ascii="Arial" w:eastAsia="Arial" w:hAnsi="Arial" w:cs="Arial"/>
          <w:color w:val="000000"/>
        </w:rPr>
      </w:pPr>
      <w:r w:rsidRPr="00483993">
        <w:rPr>
          <w:rFonts w:eastAsia="Times New Roman"/>
          <w:color w:val="000000"/>
        </w:rPr>
        <w:t>maintain appropriate confidentiality of records and communication</w:t>
      </w:r>
    </w:p>
    <w:p w:rsidR="00483993" w:rsidRPr="00483993" w:rsidRDefault="00483993" w:rsidP="00483993">
      <w:pPr>
        <w:spacing w:after="120" w:line="240" w:lineRule="auto"/>
        <w:rPr>
          <w:rFonts w:ascii="Arial" w:eastAsia="Arial" w:hAnsi="Arial" w:cs="Arial"/>
          <w:color w:val="000000"/>
          <w:sz w:val="22"/>
          <w:szCs w:val="22"/>
        </w:rPr>
      </w:pPr>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b/>
          <w:color w:val="000000"/>
        </w:rPr>
        <w:t>VI.</w:t>
      </w:r>
      <w:r w:rsidRPr="00483993">
        <w:rPr>
          <w:rFonts w:eastAsia="Times New Roman"/>
          <w:b/>
          <w:color w:val="000000"/>
        </w:rPr>
        <w:tab/>
        <w:t>Rights and Responsibilities of the Student</w:t>
      </w:r>
    </w:p>
    <w:p w:rsidR="00483993" w:rsidRPr="00483993" w:rsidRDefault="00483993" w:rsidP="00483993">
      <w:pPr>
        <w:spacing w:after="120" w:line="276" w:lineRule="auto"/>
        <w:rPr>
          <w:rFonts w:ascii="Arial" w:eastAsia="Arial" w:hAnsi="Arial" w:cs="Arial"/>
          <w:color w:val="000000"/>
          <w:sz w:val="22"/>
          <w:szCs w:val="22"/>
        </w:rPr>
      </w:pPr>
      <w:r w:rsidRPr="00483993">
        <w:rPr>
          <w:rFonts w:eastAsia="Times New Roman"/>
          <w:color w:val="000000"/>
          <w:u w:val="single"/>
        </w:rPr>
        <w:t>Rights</w:t>
      </w:r>
    </w:p>
    <w:p w:rsidR="00483993" w:rsidRPr="00483993" w:rsidRDefault="00483993" w:rsidP="00483993">
      <w:pPr>
        <w:spacing w:after="120" w:line="276" w:lineRule="auto"/>
        <w:rPr>
          <w:rFonts w:ascii="Arial" w:eastAsia="Arial" w:hAnsi="Arial" w:cs="Arial"/>
          <w:color w:val="000000"/>
          <w:sz w:val="22"/>
          <w:szCs w:val="22"/>
        </w:rPr>
      </w:pPr>
      <w:r w:rsidRPr="00483993">
        <w:rPr>
          <w:rFonts w:eastAsia="Times New Roman"/>
          <w:i/>
          <w:color w:val="000000"/>
        </w:rPr>
        <w:t>Students with documented disabilities have the right to:</w:t>
      </w:r>
    </w:p>
    <w:p w:rsidR="00483993" w:rsidRPr="00483993" w:rsidRDefault="00483993" w:rsidP="00483993">
      <w:pPr>
        <w:numPr>
          <w:ilvl w:val="0"/>
          <w:numId w:val="12"/>
        </w:numPr>
        <w:spacing w:after="200" w:line="276" w:lineRule="auto"/>
        <w:ind w:hanging="360"/>
        <w:rPr>
          <w:rFonts w:ascii="Arial" w:eastAsia="Arial" w:hAnsi="Arial" w:cs="Arial"/>
          <w:color w:val="000000"/>
        </w:rPr>
      </w:pPr>
      <w:r w:rsidRPr="00483993">
        <w:rPr>
          <w:rFonts w:eastAsia="Times New Roman"/>
          <w:color w:val="000000"/>
        </w:rPr>
        <w:t>equal access to courses, programs, services, jobs, activities and facilities available through the college</w:t>
      </w:r>
    </w:p>
    <w:p w:rsidR="00483993" w:rsidRPr="00483993" w:rsidRDefault="00483993" w:rsidP="00483993">
      <w:pPr>
        <w:numPr>
          <w:ilvl w:val="0"/>
          <w:numId w:val="12"/>
        </w:numPr>
        <w:spacing w:after="200" w:line="276" w:lineRule="auto"/>
        <w:ind w:hanging="360"/>
        <w:rPr>
          <w:rFonts w:ascii="Arial" w:eastAsia="Arial" w:hAnsi="Arial" w:cs="Arial"/>
          <w:color w:val="000000"/>
        </w:rPr>
      </w:pPr>
      <w:r w:rsidRPr="00483993">
        <w:rPr>
          <w:rFonts w:eastAsia="Times New Roman"/>
          <w:color w:val="000000"/>
        </w:rPr>
        <w:t>information available in accessible formats</w:t>
      </w:r>
    </w:p>
    <w:p w:rsidR="00483993" w:rsidRPr="00483993" w:rsidRDefault="00483993" w:rsidP="00483993">
      <w:pPr>
        <w:numPr>
          <w:ilvl w:val="0"/>
          <w:numId w:val="12"/>
        </w:numPr>
        <w:spacing w:after="200" w:line="276" w:lineRule="auto"/>
        <w:ind w:hanging="360"/>
        <w:rPr>
          <w:rFonts w:ascii="Arial" w:eastAsia="Arial" w:hAnsi="Arial" w:cs="Arial"/>
          <w:color w:val="000000"/>
        </w:rPr>
      </w:pPr>
      <w:r w:rsidRPr="00483993">
        <w:rPr>
          <w:rFonts w:eastAsia="Times New Roman"/>
          <w:color w:val="000000"/>
        </w:rPr>
        <w:t>individualized professional assessment of the documentation supporting the disabling condition and its impact on function in an academic environment</w:t>
      </w:r>
    </w:p>
    <w:p w:rsidR="00483993" w:rsidRPr="00483993" w:rsidRDefault="00483993" w:rsidP="00483993">
      <w:pPr>
        <w:spacing w:after="120" w:line="276" w:lineRule="auto"/>
        <w:rPr>
          <w:rFonts w:ascii="Arial" w:eastAsia="Arial" w:hAnsi="Arial" w:cs="Arial"/>
          <w:color w:val="000000"/>
          <w:sz w:val="22"/>
          <w:szCs w:val="22"/>
        </w:rPr>
      </w:pPr>
      <w:r w:rsidRPr="00483993">
        <w:rPr>
          <w:rFonts w:eastAsia="Times New Roman"/>
          <w:color w:val="000000"/>
          <w:u w:val="single"/>
        </w:rPr>
        <w:t>Responsibilities</w:t>
      </w:r>
    </w:p>
    <w:p w:rsidR="00483993" w:rsidRPr="00483993" w:rsidRDefault="00483993" w:rsidP="00483993">
      <w:pPr>
        <w:spacing w:after="120" w:line="276" w:lineRule="auto"/>
        <w:rPr>
          <w:rFonts w:ascii="Arial" w:eastAsia="Arial" w:hAnsi="Arial" w:cs="Arial"/>
          <w:color w:val="000000"/>
          <w:sz w:val="22"/>
          <w:szCs w:val="22"/>
        </w:rPr>
      </w:pPr>
      <w:r w:rsidRPr="00483993">
        <w:rPr>
          <w:rFonts w:eastAsia="Times New Roman"/>
          <w:i/>
          <w:color w:val="000000"/>
        </w:rPr>
        <w:t>Students with documented disabilities have the responsibility to:</w:t>
      </w:r>
    </w:p>
    <w:p w:rsidR="00483993" w:rsidRPr="00483993" w:rsidRDefault="00483993" w:rsidP="00483993">
      <w:pPr>
        <w:numPr>
          <w:ilvl w:val="0"/>
          <w:numId w:val="26"/>
        </w:numPr>
        <w:spacing w:after="200" w:line="276" w:lineRule="auto"/>
        <w:ind w:hanging="360"/>
        <w:rPr>
          <w:rFonts w:ascii="Arial" w:eastAsia="Arial" w:hAnsi="Arial" w:cs="Arial"/>
          <w:color w:val="000000"/>
        </w:rPr>
      </w:pPr>
      <w:r w:rsidRPr="00483993">
        <w:rPr>
          <w:rFonts w:eastAsia="Times New Roman"/>
          <w:color w:val="000000"/>
        </w:rPr>
        <w:t>meet the essential qualifications and institutional standards of Mississippi College</w:t>
      </w:r>
    </w:p>
    <w:p w:rsidR="00483993" w:rsidRPr="00483993" w:rsidRDefault="00483993" w:rsidP="00483993">
      <w:pPr>
        <w:numPr>
          <w:ilvl w:val="0"/>
          <w:numId w:val="26"/>
        </w:numPr>
        <w:spacing w:after="200" w:line="276" w:lineRule="auto"/>
        <w:ind w:hanging="360"/>
        <w:rPr>
          <w:rFonts w:ascii="Arial" w:eastAsia="Arial" w:hAnsi="Arial" w:cs="Arial"/>
          <w:color w:val="000000"/>
        </w:rPr>
      </w:pPr>
      <w:r w:rsidRPr="00483993">
        <w:rPr>
          <w:rFonts w:eastAsia="Times New Roman"/>
          <w:color w:val="000000"/>
        </w:rPr>
        <w:t>register with the Office of Student Disability Services when seeking an accommodation each semester</w:t>
      </w:r>
    </w:p>
    <w:p w:rsidR="00483993" w:rsidRPr="00483993" w:rsidRDefault="00483993" w:rsidP="00483993">
      <w:pPr>
        <w:numPr>
          <w:ilvl w:val="0"/>
          <w:numId w:val="26"/>
        </w:numPr>
        <w:spacing w:after="200" w:line="276" w:lineRule="auto"/>
        <w:ind w:hanging="360"/>
        <w:rPr>
          <w:rFonts w:ascii="Arial" w:eastAsia="Arial" w:hAnsi="Arial" w:cs="Arial"/>
          <w:color w:val="000000"/>
        </w:rPr>
      </w:pPr>
      <w:r w:rsidRPr="00483993">
        <w:rPr>
          <w:rFonts w:eastAsia="Times New Roman"/>
          <w:color w:val="000000"/>
        </w:rPr>
        <w:t>follow the specific procedures for obtaining appropriate and reasonable accommodations</w:t>
      </w:r>
    </w:p>
    <w:p w:rsidR="00483993" w:rsidRPr="00483993" w:rsidRDefault="00483993" w:rsidP="00483993">
      <w:pPr>
        <w:numPr>
          <w:ilvl w:val="0"/>
          <w:numId w:val="26"/>
        </w:numPr>
        <w:spacing w:after="200" w:line="276" w:lineRule="auto"/>
        <w:ind w:hanging="360"/>
        <w:rPr>
          <w:rFonts w:ascii="Arial" w:eastAsia="Arial" w:hAnsi="Arial" w:cs="Arial"/>
          <w:color w:val="000000"/>
        </w:rPr>
      </w:pPr>
      <w:r w:rsidRPr="00483993">
        <w:rPr>
          <w:rFonts w:eastAsia="Times New Roman"/>
          <w:color w:val="000000"/>
        </w:rPr>
        <w:t>provide documentation from an appropriate professional source that verifies the nature of the disability, functional limitations, and the need for special accommodation</w:t>
      </w:r>
    </w:p>
    <w:p w:rsidR="00483993" w:rsidRPr="00483993" w:rsidRDefault="00483993" w:rsidP="00483993">
      <w:pPr>
        <w:numPr>
          <w:ilvl w:val="0"/>
          <w:numId w:val="26"/>
        </w:numPr>
        <w:spacing w:after="200" w:line="276" w:lineRule="auto"/>
        <w:ind w:hanging="360"/>
        <w:rPr>
          <w:rFonts w:ascii="Arial" w:eastAsia="Arial" w:hAnsi="Arial" w:cs="Arial"/>
          <w:color w:val="000000"/>
        </w:rPr>
      </w:pPr>
      <w:r w:rsidRPr="00483993">
        <w:rPr>
          <w:rFonts w:eastAsia="Times New Roman"/>
          <w:color w:val="000000"/>
        </w:rPr>
        <w:t>develop self-advocacy skills and motivation leading to self-reliance and independence</w:t>
      </w:r>
    </w:p>
    <w:p w:rsidR="00483993" w:rsidRPr="00483993" w:rsidRDefault="00483993" w:rsidP="00483993">
      <w:pPr>
        <w:spacing w:after="200" w:line="276" w:lineRule="auto"/>
        <w:rPr>
          <w:rFonts w:ascii="Arial" w:eastAsia="Arial" w:hAnsi="Arial" w:cs="Arial"/>
          <w:color w:val="000000"/>
          <w:sz w:val="22"/>
          <w:szCs w:val="22"/>
        </w:rPr>
      </w:pPr>
    </w:p>
    <w:p w:rsidR="00483993" w:rsidRPr="00483993" w:rsidRDefault="00483993" w:rsidP="00483993">
      <w:pPr>
        <w:spacing w:after="120" w:line="240" w:lineRule="auto"/>
        <w:rPr>
          <w:rFonts w:ascii="Arial" w:eastAsia="Arial" w:hAnsi="Arial" w:cs="Arial"/>
          <w:color w:val="000000"/>
          <w:sz w:val="22"/>
          <w:szCs w:val="22"/>
        </w:rPr>
      </w:pPr>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b/>
          <w:color w:val="000000"/>
        </w:rPr>
        <w:t>VII.</w:t>
      </w:r>
      <w:r w:rsidRPr="00483993">
        <w:rPr>
          <w:rFonts w:eastAsia="Times New Roman"/>
          <w:b/>
          <w:color w:val="000000"/>
        </w:rPr>
        <w:tab/>
        <w:t>Reasonable Accommodation Examples</w:t>
      </w:r>
    </w:p>
    <w:p w:rsidR="00483993" w:rsidRPr="00483993" w:rsidRDefault="00483993" w:rsidP="00483993">
      <w:pPr>
        <w:spacing w:after="120" w:line="240" w:lineRule="auto"/>
        <w:rPr>
          <w:rFonts w:ascii="Arial" w:eastAsia="Arial" w:hAnsi="Arial" w:cs="Arial"/>
          <w:color w:val="000000"/>
          <w:sz w:val="22"/>
          <w:szCs w:val="22"/>
        </w:rPr>
      </w:pPr>
    </w:p>
    <w:p w:rsidR="00483993" w:rsidRPr="00483993" w:rsidRDefault="00483993" w:rsidP="00483993">
      <w:pPr>
        <w:spacing w:after="120" w:line="276" w:lineRule="auto"/>
        <w:rPr>
          <w:rFonts w:ascii="Arial" w:eastAsia="Arial" w:hAnsi="Arial" w:cs="Arial"/>
          <w:color w:val="000000"/>
          <w:sz w:val="22"/>
          <w:szCs w:val="22"/>
        </w:rPr>
      </w:pPr>
      <w:r w:rsidRPr="00483993">
        <w:rPr>
          <w:rFonts w:eastAsia="Times New Roman"/>
          <w:color w:val="000000"/>
        </w:rPr>
        <w:t>A reasonable accommodation is a modification or adjustment to a course, program, service, activity, or facility that enable qualified students with disabilities to have equal opportunity to attain the same level of performance or to have equal benefits and privileges as are available to similarly situated students without a disability.  Mississippi College is only required to make reasonable accommodations to the known limitations of otherwise qualified students with disabilities.</w:t>
      </w:r>
    </w:p>
    <w:p w:rsidR="00483993" w:rsidRPr="00483993" w:rsidRDefault="00483993" w:rsidP="00483993">
      <w:pPr>
        <w:spacing w:after="120" w:line="276"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120" w:line="276" w:lineRule="auto"/>
        <w:rPr>
          <w:rFonts w:ascii="Arial" w:eastAsia="Arial" w:hAnsi="Arial" w:cs="Arial"/>
          <w:color w:val="000000"/>
          <w:sz w:val="22"/>
          <w:szCs w:val="22"/>
        </w:rPr>
      </w:pPr>
      <w:r w:rsidRPr="00483993">
        <w:rPr>
          <w:rFonts w:eastAsia="Times New Roman"/>
          <w:color w:val="000000"/>
        </w:rPr>
        <w:tab/>
      </w:r>
      <w:r w:rsidRPr="00483993">
        <w:rPr>
          <w:rFonts w:eastAsia="Times New Roman"/>
          <w:b/>
          <w:color w:val="000000"/>
        </w:rPr>
        <w:t>A.</w:t>
      </w:r>
      <w:r w:rsidRPr="00483993">
        <w:rPr>
          <w:rFonts w:eastAsia="Times New Roman"/>
          <w:b/>
          <w:color w:val="000000"/>
        </w:rPr>
        <w:tab/>
        <w:t>Academic</w:t>
      </w:r>
    </w:p>
    <w:p w:rsidR="00483993" w:rsidRPr="00483993" w:rsidRDefault="00483993" w:rsidP="00483993">
      <w:pPr>
        <w:spacing w:after="120" w:line="276" w:lineRule="auto"/>
        <w:rPr>
          <w:rFonts w:ascii="Arial" w:eastAsia="Arial" w:hAnsi="Arial" w:cs="Arial"/>
          <w:color w:val="000000"/>
          <w:sz w:val="22"/>
          <w:szCs w:val="22"/>
        </w:rPr>
      </w:pPr>
      <w:r w:rsidRPr="00483993">
        <w:rPr>
          <w:rFonts w:eastAsia="Times New Roman"/>
          <w:color w:val="000000"/>
        </w:rPr>
        <w:t>Reasonable accommodations are individualized and flexible, based on the nature of the documented disability and the requirements of the specific courses the student is taking each semester.  Some of the more commonly requested academic adjustments, auxiliary aids, and accommodation include:</w:t>
      </w:r>
    </w:p>
    <w:p w:rsidR="00483993" w:rsidRPr="00483993" w:rsidRDefault="00483993" w:rsidP="00483993">
      <w:pPr>
        <w:numPr>
          <w:ilvl w:val="0"/>
          <w:numId w:val="8"/>
        </w:numPr>
        <w:spacing w:after="120" w:line="276" w:lineRule="auto"/>
        <w:ind w:hanging="360"/>
        <w:contextualSpacing/>
        <w:rPr>
          <w:rFonts w:ascii="Arial" w:eastAsia="Arial" w:hAnsi="Arial" w:cs="Arial"/>
          <w:color w:val="000000"/>
        </w:rPr>
      </w:pPr>
      <w:r w:rsidRPr="00483993">
        <w:rPr>
          <w:rFonts w:eastAsia="Times New Roman"/>
          <w:color w:val="000000"/>
        </w:rPr>
        <w:t>extended time on exams</w:t>
      </w:r>
    </w:p>
    <w:p w:rsidR="00483993" w:rsidRPr="00483993" w:rsidRDefault="00483993" w:rsidP="00483993">
      <w:pPr>
        <w:numPr>
          <w:ilvl w:val="0"/>
          <w:numId w:val="8"/>
        </w:numPr>
        <w:spacing w:after="120" w:line="276" w:lineRule="auto"/>
        <w:ind w:hanging="360"/>
        <w:contextualSpacing/>
        <w:rPr>
          <w:rFonts w:ascii="Arial" w:eastAsia="Arial" w:hAnsi="Arial" w:cs="Arial"/>
          <w:color w:val="000000"/>
        </w:rPr>
      </w:pPr>
      <w:r w:rsidRPr="00483993">
        <w:rPr>
          <w:rFonts w:eastAsia="Times New Roman"/>
          <w:color w:val="000000"/>
        </w:rPr>
        <w:t>preferential classroom seating</w:t>
      </w:r>
    </w:p>
    <w:p w:rsidR="00483993" w:rsidRPr="00483993" w:rsidRDefault="00483993" w:rsidP="00483993">
      <w:pPr>
        <w:numPr>
          <w:ilvl w:val="0"/>
          <w:numId w:val="8"/>
        </w:numPr>
        <w:spacing w:after="120" w:line="276" w:lineRule="auto"/>
        <w:ind w:hanging="360"/>
        <w:contextualSpacing/>
        <w:rPr>
          <w:rFonts w:ascii="Arial" w:eastAsia="Arial" w:hAnsi="Arial" w:cs="Arial"/>
          <w:color w:val="000000"/>
        </w:rPr>
      </w:pPr>
      <w:r w:rsidRPr="00483993">
        <w:rPr>
          <w:rFonts w:eastAsia="Times New Roman"/>
          <w:color w:val="000000"/>
        </w:rPr>
        <w:t>permission to record class lectures</w:t>
      </w:r>
    </w:p>
    <w:p w:rsidR="00483993" w:rsidRPr="00483993" w:rsidRDefault="00483993" w:rsidP="00483993">
      <w:pPr>
        <w:numPr>
          <w:ilvl w:val="0"/>
          <w:numId w:val="8"/>
        </w:numPr>
        <w:spacing w:after="120" w:line="276" w:lineRule="auto"/>
        <w:ind w:hanging="360"/>
        <w:contextualSpacing/>
        <w:rPr>
          <w:rFonts w:ascii="Arial" w:eastAsia="Arial" w:hAnsi="Arial" w:cs="Arial"/>
          <w:color w:val="000000"/>
        </w:rPr>
      </w:pPr>
      <w:r w:rsidRPr="00483993">
        <w:rPr>
          <w:rFonts w:eastAsia="Times New Roman"/>
          <w:color w:val="000000"/>
        </w:rPr>
        <w:t>use of spell checker/calculator for in-class work</w:t>
      </w:r>
    </w:p>
    <w:p w:rsidR="00483993" w:rsidRPr="00483993" w:rsidRDefault="00483993" w:rsidP="00483993">
      <w:pPr>
        <w:numPr>
          <w:ilvl w:val="0"/>
          <w:numId w:val="8"/>
        </w:numPr>
        <w:spacing w:after="120" w:line="276" w:lineRule="auto"/>
        <w:ind w:hanging="360"/>
        <w:contextualSpacing/>
        <w:rPr>
          <w:rFonts w:ascii="Arial" w:eastAsia="Arial" w:hAnsi="Arial" w:cs="Arial"/>
          <w:color w:val="000000"/>
        </w:rPr>
      </w:pPr>
      <w:r w:rsidRPr="00483993">
        <w:rPr>
          <w:rFonts w:eastAsia="Times New Roman"/>
          <w:color w:val="000000"/>
        </w:rPr>
        <w:t>audiobooks</w:t>
      </w:r>
    </w:p>
    <w:p w:rsidR="00483993" w:rsidRPr="00483993" w:rsidRDefault="00483993" w:rsidP="00483993">
      <w:pPr>
        <w:numPr>
          <w:ilvl w:val="0"/>
          <w:numId w:val="8"/>
        </w:numPr>
        <w:spacing w:after="120" w:line="276" w:lineRule="auto"/>
        <w:ind w:hanging="360"/>
        <w:contextualSpacing/>
        <w:rPr>
          <w:rFonts w:ascii="Arial" w:eastAsia="Arial" w:hAnsi="Arial" w:cs="Arial"/>
          <w:color w:val="000000"/>
        </w:rPr>
      </w:pPr>
      <w:r w:rsidRPr="00483993">
        <w:rPr>
          <w:rFonts w:eastAsia="Times New Roman"/>
          <w:color w:val="000000"/>
        </w:rPr>
        <w:t>captions for films and videos</w:t>
      </w:r>
    </w:p>
    <w:p w:rsidR="00483993" w:rsidRPr="00483993" w:rsidRDefault="00483993" w:rsidP="00483993">
      <w:pPr>
        <w:numPr>
          <w:ilvl w:val="0"/>
          <w:numId w:val="8"/>
        </w:numPr>
        <w:spacing w:after="120" w:line="276" w:lineRule="auto"/>
        <w:ind w:hanging="360"/>
        <w:contextualSpacing/>
        <w:rPr>
          <w:rFonts w:ascii="Arial" w:eastAsia="Arial" w:hAnsi="Arial" w:cs="Arial"/>
          <w:color w:val="000000"/>
        </w:rPr>
      </w:pPr>
      <w:r w:rsidRPr="00483993">
        <w:rPr>
          <w:rFonts w:eastAsia="Times New Roman"/>
          <w:color w:val="000000"/>
        </w:rPr>
        <w:t>assistive technology</w:t>
      </w:r>
    </w:p>
    <w:p w:rsidR="00483993" w:rsidRPr="00483993" w:rsidRDefault="00483993" w:rsidP="00483993">
      <w:pPr>
        <w:spacing w:after="120" w:line="276" w:lineRule="auto"/>
        <w:ind w:left="720"/>
        <w:rPr>
          <w:rFonts w:ascii="Arial" w:eastAsia="Arial" w:hAnsi="Arial" w:cs="Arial"/>
          <w:color w:val="000000"/>
          <w:sz w:val="22"/>
          <w:szCs w:val="22"/>
        </w:rPr>
      </w:pPr>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b/>
          <w:color w:val="000000"/>
        </w:rPr>
        <w:t>B.</w:t>
      </w:r>
      <w:r w:rsidRPr="00483993">
        <w:rPr>
          <w:rFonts w:eastAsia="Times New Roman"/>
          <w:b/>
          <w:color w:val="000000"/>
        </w:rPr>
        <w:tab/>
        <w:t xml:space="preserve">Housing </w:t>
      </w:r>
    </w:p>
    <w:p w:rsidR="00483993" w:rsidRPr="00483993" w:rsidRDefault="00483993" w:rsidP="00483993">
      <w:pPr>
        <w:spacing w:after="120" w:line="276" w:lineRule="auto"/>
        <w:rPr>
          <w:rFonts w:ascii="Arial" w:eastAsia="Arial" w:hAnsi="Arial" w:cs="Arial"/>
          <w:color w:val="000000"/>
          <w:sz w:val="22"/>
          <w:szCs w:val="22"/>
        </w:rPr>
      </w:pPr>
      <w:r w:rsidRPr="00483993">
        <w:rPr>
          <w:rFonts w:eastAsia="Times New Roman"/>
          <w:color w:val="000000"/>
          <w:highlight w:val="white"/>
        </w:rPr>
        <w:t>Mississippi College is committed to ensuring that, to the degree possible for our institution, our housing facilities, programs and services are available to all students. Reasonable accommodations are available to meet the special needs of students. Examples of accommodations include:</w:t>
      </w:r>
    </w:p>
    <w:p w:rsidR="00483993" w:rsidRPr="00483993" w:rsidRDefault="00483993" w:rsidP="00483993">
      <w:pPr>
        <w:numPr>
          <w:ilvl w:val="0"/>
          <w:numId w:val="34"/>
        </w:numPr>
        <w:spacing w:after="120" w:line="276" w:lineRule="auto"/>
        <w:ind w:hanging="360"/>
        <w:contextualSpacing/>
        <w:rPr>
          <w:rFonts w:ascii="Arial" w:eastAsia="Arial" w:hAnsi="Arial" w:cs="Arial"/>
          <w:color w:val="000000"/>
        </w:rPr>
      </w:pPr>
      <w:r w:rsidRPr="00483993">
        <w:rPr>
          <w:rFonts w:eastAsia="Times New Roman"/>
          <w:color w:val="000000"/>
        </w:rPr>
        <w:t>wheelchair accessible residence hall</w:t>
      </w:r>
    </w:p>
    <w:p w:rsidR="00483993" w:rsidRPr="00483993" w:rsidRDefault="00483993" w:rsidP="00483993">
      <w:pPr>
        <w:numPr>
          <w:ilvl w:val="0"/>
          <w:numId w:val="34"/>
        </w:numPr>
        <w:spacing w:after="120" w:line="276" w:lineRule="auto"/>
        <w:ind w:hanging="360"/>
        <w:contextualSpacing/>
        <w:rPr>
          <w:rFonts w:ascii="Arial" w:eastAsia="Arial" w:hAnsi="Arial" w:cs="Arial"/>
          <w:color w:val="000000"/>
        </w:rPr>
      </w:pPr>
      <w:r w:rsidRPr="00483993">
        <w:rPr>
          <w:rFonts w:eastAsia="Times New Roman"/>
          <w:color w:val="000000"/>
        </w:rPr>
        <w:t>avoid stairs and/or must be on a lower level</w:t>
      </w:r>
    </w:p>
    <w:p w:rsidR="00483993" w:rsidRPr="00483993" w:rsidRDefault="00483993" w:rsidP="00483993">
      <w:pPr>
        <w:numPr>
          <w:ilvl w:val="0"/>
          <w:numId w:val="34"/>
        </w:numPr>
        <w:spacing w:after="120" w:line="276" w:lineRule="auto"/>
        <w:ind w:hanging="360"/>
        <w:contextualSpacing/>
        <w:rPr>
          <w:rFonts w:ascii="Arial" w:eastAsia="Arial" w:hAnsi="Arial" w:cs="Arial"/>
          <w:color w:val="000000"/>
        </w:rPr>
      </w:pPr>
      <w:r w:rsidRPr="00483993">
        <w:rPr>
          <w:rFonts w:eastAsia="Times New Roman"/>
          <w:color w:val="000000"/>
        </w:rPr>
        <w:t>wheelchair accessible shower</w:t>
      </w:r>
    </w:p>
    <w:p w:rsidR="00483993" w:rsidRPr="00483993" w:rsidRDefault="00483993" w:rsidP="00483993">
      <w:pPr>
        <w:numPr>
          <w:ilvl w:val="0"/>
          <w:numId w:val="34"/>
        </w:numPr>
        <w:spacing w:after="120" w:line="276" w:lineRule="auto"/>
        <w:ind w:hanging="360"/>
        <w:contextualSpacing/>
        <w:rPr>
          <w:rFonts w:ascii="Arial" w:eastAsia="Arial" w:hAnsi="Arial" w:cs="Arial"/>
          <w:color w:val="000000"/>
        </w:rPr>
      </w:pPr>
      <w:r w:rsidRPr="00483993">
        <w:rPr>
          <w:rFonts w:eastAsia="Times New Roman"/>
          <w:color w:val="000000"/>
        </w:rPr>
        <w:t>lowered closet rods</w:t>
      </w:r>
    </w:p>
    <w:p w:rsidR="00483993" w:rsidRPr="00483993" w:rsidRDefault="00483993" w:rsidP="00483993">
      <w:pPr>
        <w:numPr>
          <w:ilvl w:val="0"/>
          <w:numId w:val="34"/>
        </w:numPr>
        <w:spacing w:after="120" w:line="276" w:lineRule="auto"/>
        <w:ind w:hanging="360"/>
        <w:contextualSpacing/>
        <w:rPr>
          <w:rFonts w:ascii="Arial" w:eastAsia="Arial" w:hAnsi="Arial" w:cs="Arial"/>
          <w:color w:val="000000"/>
        </w:rPr>
      </w:pPr>
      <w:r w:rsidRPr="00483993">
        <w:rPr>
          <w:rFonts w:eastAsia="Times New Roman"/>
          <w:color w:val="000000"/>
        </w:rPr>
        <w:t>wheelchair access to elevator</w:t>
      </w:r>
    </w:p>
    <w:p w:rsidR="00483993" w:rsidRPr="00483993" w:rsidRDefault="00483993" w:rsidP="00483993">
      <w:pPr>
        <w:numPr>
          <w:ilvl w:val="0"/>
          <w:numId w:val="34"/>
        </w:numPr>
        <w:spacing w:after="120" w:line="276" w:lineRule="auto"/>
        <w:ind w:hanging="360"/>
        <w:contextualSpacing/>
        <w:rPr>
          <w:rFonts w:ascii="Arial" w:eastAsia="Arial" w:hAnsi="Arial" w:cs="Arial"/>
          <w:color w:val="000000"/>
        </w:rPr>
      </w:pPr>
      <w:r w:rsidRPr="00483993">
        <w:rPr>
          <w:rFonts w:eastAsia="Times New Roman"/>
          <w:color w:val="000000"/>
        </w:rPr>
        <w:t>shower seat</w:t>
      </w:r>
    </w:p>
    <w:p w:rsidR="00483993" w:rsidRPr="00483993" w:rsidRDefault="00483993" w:rsidP="00483993">
      <w:pPr>
        <w:numPr>
          <w:ilvl w:val="0"/>
          <w:numId w:val="34"/>
        </w:numPr>
        <w:spacing w:after="120" w:line="276" w:lineRule="auto"/>
        <w:ind w:hanging="360"/>
        <w:contextualSpacing/>
        <w:rPr>
          <w:rFonts w:ascii="Arial" w:eastAsia="Arial" w:hAnsi="Arial" w:cs="Arial"/>
          <w:color w:val="000000"/>
        </w:rPr>
      </w:pPr>
      <w:r w:rsidRPr="00483993">
        <w:rPr>
          <w:rFonts w:eastAsia="Times New Roman"/>
          <w:color w:val="000000"/>
        </w:rPr>
        <w:t xml:space="preserve">wheelchair accessible furnishings </w:t>
      </w:r>
    </w:p>
    <w:p w:rsidR="00483993" w:rsidRPr="00483993" w:rsidRDefault="00483993" w:rsidP="00483993">
      <w:pPr>
        <w:numPr>
          <w:ilvl w:val="0"/>
          <w:numId w:val="34"/>
        </w:numPr>
        <w:spacing w:after="120" w:line="276" w:lineRule="auto"/>
        <w:ind w:hanging="360"/>
        <w:contextualSpacing/>
        <w:rPr>
          <w:rFonts w:ascii="Arial" w:eastAsia="Arial" w:hAnsi="Arial" w:cs="Arial"/>
          <w:color w:val="000000"/>
        </w:rPr>
      </w:pPr>
      <w:r w:rsidRPr="00483993">
        <w:rPr>
          <w:rFonts w:eastAsia="Times New Roman"/>
          <w:color w:val="000000"/>
          <w:highlight w:val="white"/>
        </w:rPr>
        <w:t>rooms equipped with attached bathrooms</w:t>
      </w:r>
    </w:p>
    <w:p w:rsidR="00483993" w:rsidRPr="00483993" w:rsidRDefault="00483993" w:rsidP="00483993">
      <w:pPr>
        <w:spacing w:after="120" w:line="240" w:lineRule="auto"/>
        <w:rPr>
          <w:rFonts w:ascii="Arial" w:eastAsia="Arial" w:hAnsi="Arial" w:cs="Arial"/>
          <w:color w:val="000000"/>
          <w:sz w:val="22"/>
          <w:szCs w:val="22"/>
        </w:rPr>
      </w:pPr>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b/>
          <w:color w:val="000000"/>
        </w:rPr>
        <w:t>VIII.</w:t>
      </w:r>
      <w:r w:rsidRPr="00483993">
        <w:rPr>
          <w:rFonts w:eastAsia="Times New Roman"/>
          <w:b/>
          <w:color w:val="000000"/>
        </w:rPr>
        <w:tab/>
        <w:t>Accommodations Not Arranged by the University</w:t>
      </w:r>
    </w:p>
    <w:p w:rsidR="00483993" w:rsidRPr="00483993" w:rsidRDefault="00483993" w:rsidP="00483993">
      <w:pPr>
        <w:spacing w:after="120" w:line="240" w:lineRule="auto"/>
        <w:jc w:val="center"/>
        <w:rPr>
          <w:rFonts w:ascii="Arial" w:eastAsia="Arial" w:hAnsi="Arial" w:cs="Arial"/>
          <w:color w:val="000000"/>
          <w:sz w:val="22"/>
          <w:szCs w:val="22"/>
        </w:rPr>
      </w:pPr>
    </w:p>
    <w:p w:rsidR="00483993" w:rsidRPr="00483993" w:rsidRDefault="00483993" w:rsidP="00483993">
      <w:pPr>
        <w:spacing w:after="120" w:line="276" w:lineRule="auto"/>
        <w:rPr>
          <w:rFonts w:ascii="Arial" w:eastAsia="Arial" w:hAnsi="Arial" w:cs="Arial"/>
          <w:color w:val="000000"/>
          <w:sz w:val="22"/>
          <w:szCs w:val="22"/>
        </w:rPr>
      </w:pPr>
      <w:r w:rsidRPr="00483993">
        <w:rPr>
          <w:rFonts w:eastAsia="Times New Roman"/>
          <w:color w:val="000000"/>
          <w:highlight w:val="white"/>
        </w:rPr>
        <w:t xml:space="preserve">Postsecondary institutions are not required by the ADA to reduce or waive requirements of a course or program; conduct testing and assessment of learning, psychological, or medical disabilities; provide personal attendants, provide personal or private tutors, or prepare “Individual Education Plans”.  Whenever possible, the Office of Student Disability Services will refer students to agencies that may provide personal assistance of that nature. </w:t>
      </w:r>
    </w:p>
    <w:p w:rsidR="00483993" w:rsidRPr="00483993" w:rsidRDefault="00483993" w:rsidP="00483993">
      <w:pPr>
        <w:spacing w:after="120" w:line="240" w:lineRule="auto"/>
        <w:rPr>
          <w:rFonts w:ascii="Arial" w:eastAsia="Arial" w:hAnsi="Arial" w:cs="Arial"/>
          <w:color w:val="000000"/>
          <w:sz w:val="22"/>
          <w:szCs w:val="22"/>
        </w:rPr>
      </w:pPr>
    </w:p>
    <w:p w:rsidR="00483993" w:rsidRPr="00483993" w:rsidRDefault="00483993" w:rsidP="00483993">
      <w:pPr>
        <w:spacing w:after="120" w:line="240" w:lineRule="auto"/>
        <w:rPr>
          <w:rFonts w:ascii="Arial" w:eastAsia="Arial" w:hAnsi="Arial" w:cs="Arial"/>
          <w:color w:val="000000"/>
          <w:sz w:val="22"/>
          <w:szCs w:val="22"/>
        </w:rPr>
      </w:pPr>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b/>
          <w:color w:val="000000"/>
        </w:rPr>
        <w:t>IX.</w:t>
      </w:r>
      <w:r w:rsidRPr="00483993">
        <w:rPr>
          <w:rFonts w:eastAsia="Times New Roman"/>
          <w:b/>
          <w:color w:val="000000"/>
        </w:rPr>
        <w:tab/>
        <w:t>Other Campus Services</w:t>
      </w:r>
    </w:p>
    <w:p w:rsidR="00483993" w:rsidRPr="00483993" w:rsidRDefault="00483993" w:rsidP="00483993">
      <w:pPr>
        <w:keepNext/>
        <w:keepLines/>
        <w:spacing w:before="320" w:after="140" w:line="276" w:lineRule="auto"/>
        <w:outlineLvl w:val="2"/>
        <w:rPr>
          <w:rFonts w:ascii="Trebuchet MS" w:eastAsia="Trebuchet MS" w:hAnsi="Trebuchet MS" w:cs="Trebuchet MS"/>
          <w:b/>
          <w:color w:val="666666"/>
        </w:rPr>
      </w:pPr>
      <w:r w:rsidRPr="00483993">
        <w:rPr>
          <w:rFonts w:eastAsia="Times New Roman"/>
          <w:b/>
          <w:color w:val="666666"/>
        </w:rPr>
        <w:t>Office of Student Success</w:t>
      </w:r>
    </w:p>
    <w:p w:rsidR="00483993" w:rsidRPr="00483993" w:rsidRDefault="00483993" w:rsidP="00483993">
      <w:pPr>
        <w:spacing w:before="160" w:after="280" w:line="276" w:lineRule="auto"/>
        <w:rPr>
          <w:rFonts w:ascii="Arial" w:eastAsia="Arial" w:hAnsi="Arial" w:cs="Arial"/>
          <w:color w:val="000000"/>
          <w:sz w:val="22"/>
          <w:szCs w:val="22"/>
        </w:rPr>
      </w:pPr>
      <w:r w:rsidRPr="00483993">
        <w:rPr>
          <w:rFonts w:eastAsia="Times New Roman"/>
          <w:color w:val="000000"/>
        </w:rPr>
        <w:t xml:space="preserve">Guided by our passion for the development of the whole student, our dedication to academic excellence and our commitment to cross-campus collaboration, the Office of Student Success will: 1. support students as they identify and address academic concerns, connecting them to the appropriate campus resources and services, 2. assist students in setting and meeting educational goals, providing general advising resources and one-on-one consultations, 3. help students become successful, independent learners who are able to confidently navigate the University, and 4. encourage all students to assume responsibility for their decisions as they move toward their goals </w:t>
      </w:r>
    </w:p>
    <w:p w:rsidR="00483993" w:rsidRPr="00483993" w:rsidRDefault="00483993" w:rsidP="00483993">
      <w:pPr>
        <w:keepNext/>
        <w:keepLines/>
        <w:spacing w:before="320" w:after="140" w:line="276" w:lineRule="auto"/>
        <w:outlineLvl w:val="2"/>
        <w:rPr>
          <w:rFonts w:ascii="Trebuchet MS" w:eastAsia="Trebuchet MS" w:hAnsi="Trebuchet MS" w:cs="Trebuchet MS"/>
          <w:b/>
          <w:color w:val="666666"/>
        </w:rPr>
      </w:pPr>
      <w:hyperlink r:id="rId9">
        <w:r w:rsidRPr="00483993">
          <w:rPr>
            <w:rFonts w:eastAsia="Times New Roman"/>
            <w:b/>
            <w:color w:val="666666"/>
          </w:rPr>
          <w:t>Library</w:t>
        </w:r>
      </w:hyperlink>
      <w:hyperlink r:id="rId10"/>
    </w:p>
    <w:p w:rsidR="00483993" w:rsidRPr="00483993" w:rsidRDefault="00483993" w:rsidP="00483993">
      <w:pPr>
        <w:spacing w:before="160" w:after="280" w:line="276" w:lineRule="auto"/>
        <w:rPr>
          <w:rFonts w:ascii="Arial" w:eastAsia="Arial" w:hAnsi="Arial" w:cs="Arial"/>
          <w:color w:val="000000"/>
          <w:sz w:val="22"/>
          <w:szCs w:val="22"/>
        </w:rPr>
      </w:pPr>
      <w:r w:rsidRPr="00483993">
        <w:rPr>
          <w:rFonts w:eastAsia="Times New Roman"/>
          <w:color w:val="000000"/>
        </w:rPr>
        <w:t xml:space="preserve">Speed Library is a key partner in the academic, professional, and personal success of Mississippi College students, faculty, and staff.  This includes not only ‘library as place’, but excellent resources and services to promote and inspire teaching, learning, and research. </w:t>
      </w:r>
    </w:p>
    <w:p w:rsidR="00483993" w:rsidRPr="00483993" w:rsidRDefault="00483993" w:rsidP="00483993">
      <w:pPr>
        <w:keepNext/>
        <w:keepLines/>
        <w:spacing w:before="320" w:after="140" w:line="276" w:lineRule="auto"/>
        <w:outlineLvl w:val="2"/>
        <w:rPr>
          <w:rFonts w:ascii="Trebuchet MS" w:eastAsia="Trebuchet MS" w:hAnsi="Trebuchet MS" w:cs="Trebuchet MS"/>
          <w:b/>
          <w:color w:val="666666"/>
        </w:rPr>
      </w:pPr>
      <w:hyperlink r:id="rId11">
        <w:r w:rsidRPr="00483993">
          <w:rPr>
            <w:rFonts w:eastAsia="Times New Roman"/>
            <w:b/>
            <w:color w:val="666666"/>
          </w:rPr>
          <w:t xml:space="preserve">Writing Center </w:t>
        </w:r>
      </w:hyperlink>
      <w:hyperlink r:id="rId12"/>
    </w:p>
    <w:p w:rsidR="00483993" w:rsidRPr="00483993" w:rsidRDefault="00483993" w:rsidP="00483993">
      <w:pPr>
        <w:spacing w:before="160" w:after="280" w:line="276" w:lineRule="auto"/>
        <w:rPr>
          <w:rFonts w:ascii="Arial" w:eastAsia="Arial" w:hAnsi="Arial" w:cs="Arial"/>
          <w:color w:val="000000"/>
          <w:sz w:val="22"/>
          <w:szCs w:val="22"/>
        </w:rPr>
      </w:pPr>
      <w:r w:rsidRPr="00483993">
        <w:rPr>
          <w:rFonts w:eastAsia="Times New Roman"/>
          <w:color w:val="000000"/>
        </w:rPr>
        <w:t>The Mississippi College Writing Center offers writing consultations free-of-charge to MC students. The Center is staffed by highly-qualified undergraduate tutors who conduct interactive, one-on-one sessions with students of all disciplines. Our goal is to help clients become better writers - not just to improve one piece of writing. Therefore, we do not simply serve as a proofreading or editing service; instead, we help our clients understand and improve their writing processes.</w:t>
      </w:r>
    </w:p>
    <w:p w:rsidR="00483993" w:rsidRPr="00483993" w:rsidRDefault="00483993" w:rsidP="00483993">
      <w:pPr>
        <w:keepNext/>
        <w:keepLines/>
        <w:spacing w:before="320" w:after="140" w:line="276" w:lineRule="auto"/>
        <w:outlineLvl w:val="2"/>
        <w:rPr>
          <w:rFonts w:ascii="Trebuchet MS" w:eastAsia="Trebuchet MS" w:hAnsi="Trebuchet MS" w:cs="Trebuchet MS"/>
          <w:b/>
          <w:color w:val="666666"/>
        </w:rPr>
      </w:pPr>
      <w:hyperlink r:id="rId13">
        <w:r w:rsidRPr="00483993">
          <w:rPr>
            <w:rFonts w:eastAsia="Times New Roman"/>
            <w:b/>
            <w:color w:val="666666"/>
          </w:rPr>
          <w:t>Counseling Center</w:t>
        </w:r>
      </w:hyperlink>
      <w:hyperlink r:id="rId14"/>
    </w:p>
    <w:p w:rsidR="00483993" w:rsidRPr="00483993" w:rsidRDefault="00483993" w:rsidP="00483993">
      <w:pPr>
        <w:spacing w:before="160" w:after="280" w:line="276" w:lineRule="auto"/>
        <w:rPr>
          <w:rFonts w:eastAsia="Times New Roman"/>
          <w:color w:val="000000"/>
        </w:rPr>
      </w:pPr>
      <w:r w:rsidRPr="00483993">
        <w:rPr>
          <w:rFonts w:eastAsia="Times New Roman"/>
          <w:color w:val="000000"/>
        </w:rPr>
        <w:t xml:space="preserve">Student </w:t>
      </w:r>
      <w:proofErr w:type="gramStart"/>
      <w:r w:rsidRPr="00483993">
        <w:rPr>
          <w:rFonts w:eastAsia="Times New Roman"/>
          <w:color w:val="000000"/>
        </w:rPr>
        <w:t>Counseling</w:t>
      </w:r>
      <w:proofErr w:type="gramEnd"/>
      <w:r w:rsidRPr="00483993">
        <w:rPr>
          <w:rFonts w:eastAsia="Times New Roman"/>
          <w:color w:val="000000"/>
        </w:rPr>
        <w:t xml:space="preserve"> and Disability Services serves students as they explore educational options, establish career directions and cope with personal adjustments. Because each individual is viewed as a whole person with personal, academic, and career concerns that are interrelated, they offer a variety of services.</w:t>
      </w:r>
    </w:p>
    <w:p w:rsidR="00483993" w:rsidRPr="00483993" w:rsidRDefault="00483993" w:rsidP="00483993">
      <w:pPr>
        <w:keepNext/>
        <w:keepLines/>
        <w:spacing w:before="320" w:after="140" w:line="276" w:lineRule="auto"/>
        <w:outlineLvl w:val="2"/>
        <w:rPr>
          <w:rFonts w:ascii="Trebuchet MS" w:eastAsia="Trebuchet MS" w:hAnsi="Trebuchet MS" w:cs="Trebuchet MS"/>
          <w:b/>
          <w:color w:val="666666"/>
        </w:rPr>
      </w:pPr>
      <w:hyperlink r:id="rId15">
        <w:r w:rsidRPr="00483993">
          <w:rPr>
            <w:rFonts w:eastAsia="Times New Roman"/>
            <w:b/>
            <w:color w:val="666666"/>
          </w:rPr>
          <w:t>Tutoring</w:t>
        </w:r>
      </w:hyperlink>
      <w:hyperlink r:id="rId16"/>
    </w:p>
    <w:p w:rsidR="00483993" w:rsidRPr="00483993" w:rsidRDefault="00483993" w:rsidP="00483993">
      <w:pPr>
        <w:spacing w:before="160" w:after="280" w:line="276" w:lineRule="auto"/>
        <w:rPr>
          <w:rFonts w:ascii="Arial" w:eastAsia="Arial" w:hAnsi="Arial" w:cs="Arial"/>
          <w:color w:val="000000"/>
          <w:sz w:val="22"/>
          <w:szCs w:val="22"/>
        </w:rPr>
      </w:pPr>
      <w:r w:rsidRPr="00483993">
        <w:rPr>
          <w:rFonts w:eastAsia="Times New Roman"/>
          <w:color w:val="000000"/>
        </w:rPr>
        <w:t>Tutoring and supplemental instruction are provided in nearly every department.  Explore the tutoring link to see the most current hours being offered.  If you have any questions, please visit either the individual department office or make an appointment by calling 601.925.7776.</w:t>
      </w:r>
    </w:p>
    <w:p w:rsidR="00483993" w:rsidRPr="00483993" w:rsidRDefault="00483993" w:rsidP="00483993">
      <w:pPr>
        <w:keepNext/>
        <w:keepLines/>
        <w:spacing w:before="320" w:after="140" w:line="276" w:lineRule="auto"/>
        <w:outlineLvl w:val="2"/>
        <w:rPr>
          <w:rFonts w:ascii="Trebuchet MS" w:eastAsia="Trebuchet MS" w:hAnsi="Trebuchet MS" w:cs="Trebuchet MS"/>
          <w:b/>
          <w:color w:val="666666"/>
        </w:rPr>
      </w:pPr>
      <w:hyperlink r:id="rId17">
        <w:r w:rsidRPr="00483993">
          <w:rPr>
            <w:rFonts w:eastAsia="Times New Roman"/>
            <w:b/>
            <w:color w:val="666666"/>
          </w:rPr>
          <w:t>Career Services</w:t>
        </w:r>
      </w:hyperlink>
      <w:hyperlink r:id="rId18"/>
    </w:p>
    <w:p w:rsidR="00483993" w:rsidRPr="00483993" w:rsidRDefault="00483993" w:rsidP="00483993">
      <w:pPr>
        <w:spacing w:before="160" w:after="280" w:line="276" w:lineRule="auto"/>
        <w:rPr>
          <w:rFonts w:ascii="Arial" w:eastAsia="Arial" w:hAnsi="Arial" w:cs="Arial"/>
          <w:color w:val="000000"/>
          <w:sz w:val="22"/>
          <w:szCs w:val="22"/>
        </w:rPr>
      </w:pPr>
      <w:r w:rsidRPr="00483993">
        <w:rPr>
          <w:rFonts w:eastAsia="Times New Roman"/>
          <w:color w:val="000000"/>
        </w:rPr>
        <w:t>The Office of Career Services is a resource for students throughout their time at Mississippi College and for up to four years after graduation. The professionals in the Career Services office facilitate the career development process by discussing future career plans, promoting available job opportunities, assisting in the refinement of resumes and providing interview coaching as well as job search guidance.</w:t>
      </w:r>
    </w:p>
    <w:p w:rsidR="00483993" w:rsidRPr="00483993" w:rsidRDefault="00483993" w:rsidP="00483993">
      <w:pPr>
        <w:spacing w:before="160" w:after="280" w:line="276" w:lineRule="auto"/>
        <w:rPr>
          <w:rFonts w:ascii="Arial" w:eastAsia="Arial" w:hAnsi="Arial" w:cs="Arial"/>
          <w:color w:val="000000"/>
          <w:sz w:val="22"/>
          <w:szCs w:val="22"/>
        </w:rPr>
      </w:pPr>
      <w:proofErr w:type="spellStart"/>
      <w:r w:rsidRPr="00483993">
        <w:rPr>
          <w:rFonts w:eastAsia="Times New Roman"/>
          <w:b/>
          <w:color w:val="000000"/>
        </w:rPr>
        <w:t>Smarthinking</w:t>
      </w:r>
      <w:proofErr w:type="spellEnd"/>
      <w:r w:rsidRPr="00483993">
        <w:rPr>
          <w:rFonts w:eastAsia="Times New Roman"/>
          <w:b/>
          <w:color w:val="000000"/>
        </w:rPr>
        <w:t xml:space="preserve"> via MC Moodle</w:t>
      </w:r>
    </w:p>
    <w:p w:rsidR="00483993" w:rsidRPr="00483993" w:rsidRDefault="00483993" w:rsidP="00483993">
      <w:pPr>
        <w:spacing w:before="160" w:after="280" w:line="276" w:lineRule="auto"/>
        <w:rPr>
          <w:rFonts w:ascii="Arial" w:eastAsia="Arial" w:hAnsi="Arial" w:cs="Arial"/>
          <w:color w:val="000000"/>
          <w:sz w:val="22"/>
          <w:szCs w:val="22"/>
        </w:rPr>
      </w:pPr>
      <w:proofErr w:type="spellStart"/>
      <w:r w:rsidRPr="00483993">
        <w:rPr>
          <w:rFonts w:eastAsia="Times New Roman"/>
          <w:color w:val="000000"/>
        </w:rPr>
        <w:t>Smarthinking</w:t>
      </w:r>
      <w:proofErr w:type="spellEnd"/>
      <w:r w:rsidRPr="00483993">
        <w:rPr>
          <w:rFonts w:eastAsia="Times New Roman"/>
          <w:color w:val="000000"/>
        </w:rPr>
        <w:t xml:space="preserve"> is a student-centric service that supplements on-campus courses and academic support systems. Using the </w:t>
      </w:r>
      <w:proofErr w:type="spellStart"/>
      <w:r w:rsidRPr="00483993">
        <w:rPr>
          <w:rFonts w:eastAsia="Times New Roman"/>
          <w:color w:val="000000"/>
        </w:rPr>
        <w:t>Smarthinking</w:t>
      </w:r>
      <w:proofErr w:type="spellEnd"/>
      <w:r w:rsidRPr="00483993">
        <w:rPr>
          <w:rFonts w:eastAsia="Times New Roman"/>
          <w:color w:val="000000"/>
        </w:rPr>
        <w:t xml:space="preserve"> service, institutions will be able to create a true on /off-campus hybrid educational model that addresses a range of student needs and learning styles. </w:t>
      </w:r>
      <w:proofErr w:type="spellStart"/>
      <w:r w:rsidRPr="00483993">
        <w:rPr>
          <w:rFonts w:eastAsia="Times New Roman"/>
          <w:color w:val="000000"/>
        </w:rPr>
        <w:t>Smarthinking</w:t>
      </w:r>
      <w:proofErr w:type="spellEnd"/>
      <w:r w:rsidRPr="00483993">
        <w:rPr>
          <w:rFonts w:eastAsia="Times New Roman"/>
          <w:color w:val="000000"/>
        </w:rPr>
        <w:t xml:space="preserve"> provides academic assistance in the same manner its clients do on campus. Our tutors do not give answers or rewrite / edit papers.</w:t>
      </w:r>
    </w:p>
    <w:p w:rsidR="00483993" w:rsidRPr="00483993" w:rsidRDefault="00483993" w:rsidP="00483993">
      <w:pPr>
        <w:spacing w:after="120" w:line="240" w:lineRule="auto"/>
        <w:rPr>
          <w:rFonts w:ascii="Arial" w:eastAsia="Arial" w:hAnsi="Arial" w:cs="Arial"/>
          <w:color w:val="000000"/>
          <w:sz w:val="22"/>
          <w:szCs w:val="22"/>
        </w:rPr>
      </w:pPr>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b/>
          <w:color w:val="000000"/>
        </w:rPr>
        <w:t>XI.</w:t>
      </w:r>
      <w:r w:rsidRPr="00483993">
        <w:rPr>
          <w:rFonts w:eastAsia="Times New Roman"/>
          <w:b/>
          <w:color w:val="000000"/>
        </w:rPr>
        <w:tab/>
        <w:t>Academic Accommodation Process</w:t>
      </w:r>
    </w:p>
    <w:p w:rsidR="00483993" w:rsidRPr="00483993" w:rsidRDefault="00483993" w:rsidP="00483993">
      <w:pPr>
        <w:spacing w:after="120" w:line="240" w:lineRule="auto"/>
        <w:jc w:val="center"/>
        <w:rPr>
          <w:rFonts w:ascii="Arial" w:eastAsia="Arial" w:hAnsi="Arial" w:cs="Arial"/>
          <w:color w:val="000000"/>
          <w:sz w:val="22"/>
          <w:szCs w:val="22"/>
        </w:rPr>
      </w:pPr>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b/>
          <w:color w:val="000000"/>
        </w:rPr>
        <w:t>A.</w:t>
      </w:r>
      <w:r w:rsidRPr="00483993">
        <w:rPr>
          <w:rFonts w:eastAsia="Times New Roman"/>
          <w:b/>
          <w:color w:val="000000"/>
        </w:rPr>
        <w:tab/>
        <w:t>Traditional Face to Face Classes</w:t>
      </w:r>
    </w:p>
    <w:p w:rsidR="00483993" w:rsidRPr="00483993" w:rsidRDefault="00483993" w:rsidP="00483993">
      <w:pPr>
        <w:spacing w:after="0" w:line="240" w:lineRule="auto"/>
        <w:rPr>
          <w:rFonts w:ascii="Arial" w:eastAsia="Arial" w:hAnsi="Arial" w:cs="Arial"/>
          <w:color w:val="000000"/>
          <w:sz w:val="22"/>
          <w:szCs w:val="22"/>
        </w:rPr>
      </w:pPr>
    </w:p>
    <w:p w:rsidR="00483993" w:rsidRPr="00483993" w:rsidRDefault="00483993" w:rsidP="00483993">
      <w:pPr>
        <w:numPr>
          <w:ilvl w:val="0"/>
          <w:numId w:val="15"/>
        </w:numPr>
        <w:spacing w:after="200" w:line="240" w:lineRule="auto"/>
        <w:ind w:hanging="360"/>
        <w:rPr>
          <w:rFonts w:ascii="Arial" w:eastAsia="Arial" w:hAnsi="Arial" w:cs="Arial"/>
          <w:color w:val="000000"/>
          <w:sz w:val="22"/>
          <w:szCs w:val="22"/>
        </w:rPr>
      </w:pPr>
      <w:r w:rsidRPr="00483993">
        <w:rPr>
          <w:rFonts w:eastAsia="Times New Roman"/>
          <w:color w:val="000000"/>
          <w:u w:val="single"/>
        </w:rPr>
        <w:t>Step 1:</w:t>
      </w:r>
      <w:r w:rsidRPr="00483993">
        <w:rPr>
          <w:rFonts w:eastAsia="Times New Roman"/>
          <w:color w:val="000000"/>
        </w:rPr>
        <w:t xml:space="preserve"> Schedule an appointment</w:t>
      </w:r>
      <w:r w:rsidRPr="00483993">
        <w:rPr>
          <w:rFonts w:eastAsia="Times New Roman"/>
          <w:b/>
          <w:color w:val="000000"/>
        </w:rPr>
        <w:t xml:space="preserve"> </w:t>
      </w:r>
      <w:r w:rsidRPr="00483993">
        <w:rPr>
          <w:rFonts w:eastAsia="Times New Roman"/>
          <w:color w:val="000000"/>
        </w:rPr>
        <w:t>with the Office of Student Disability Services.</w:t>
      </w:r>
    </w:p>
    <w:p w:rsidR="00483993" w:rsidRPr="00483993" w:rsidRDefault="00483993" w:rsidP="00483993">
      <w:pPr>
        <w:numPr>
          <w:ilvl w:val="0"/>
          <w:numId w:val="15"/>
        </w:numPr>
        <w:spacing w:after="200" w:line="240" w:lineRule="auto"/>
        <w:ind w:hanging="360"/>
        <w:rPr>
          <w:rFonts w:ascii="Arial" w:eastAsia="Arial" w:hAnsi="Arial" w:cs="Arial"/>
          <w:color w:val="000000"/>
          <w:sz w:val="22"/>
          <w:szCs w:val="22"/>
        </w:rPr>
      </w:pPr>
      <w:r w:rsidRPr="00483993">
        <w:rPr>
          <w:rFonts w:eastAsia="Times New Roman"/>
          <w:color w:val="000000"/>
          <w:u w:val="single"/>
        </w:rPr>
        <w:t>Step 2:</w:t>
      </w:r>
      <w:r w:rsidRPr="00483993">
        <w:rPr>
          <w:rFonts w:eastAsia="Times New Roman"/>
          <w:color w:val="000000"/>
        </w:rPr>
        <w:t xml:space="preserve"> Register with the Office of Student Disability Services by submitting a completed Disability Services Registration Form.</w:t>
      </w:r>
    </w:p>
    <w:p w:rsidR="00483993" w:rsidRPr="00483993" w:rsidRDefault="00483993" w:rsidP="00483993">
      <w:pPr>
        <w:numPr>
          <w:ilvl w:val="0"/>
          <w:numId w:val="15"/>
        </w:numPr>
        <w:spacing w:after="200" w:line="240" w:lineRule="auto"/>
        <w:ind w:hanging="360"/>
        <w:rPr>
          <w:rFonts w:ascii="Arial" w:eastAsia="Arial" w:hAnsi="Arial" w:cs="Arial"/>
          <w:color w:val="000000"/>
          <w:sz w:val="22"/>
          <w:szCs w:val="22"/>
        </w:rPr>
      </w:pPr>
      <w:r w:rsidRPr="00483993">
        <w:rPr>
          <w:rFonts w:eastAsia="Times New Roman"/>
          <w:color w:val="000000"/>
          <w:u w:val="single"/>
        </w:rPr>
        <w:t>Step 3:</w:t>
      </w:r>
      <w:r w:rsidRPr="00483993">
        <w:rPr>
          <w:rFonts w:eastAsia="Times New Roman"/>
          <w:color w:val="000000"/>
        </w:rPr>
        <w:t xml:space="preserve"> Submit the appropriate documentation by the submission deadline.</w:t>
      </w:r>
    </w:p>
    <w:p w:rsidR="00483993" w:rsidRPr="00483993" w:rsidRDefault="00483993" w:rsidP="00483993">
      <w:pPr>
        <w:numPr>
          <w:ilvl w:val="0"/>
          <w:numId w:val="15"/>
        </w:numPr>
        <w:spacing w:after="200" w:line="240" w:lineRule="auto"/>
        <w:ind w:hanging="360"/>
        <w:rPr>
          <w:rFonts w:ascii="Arial" w:eastAsia="Arial" w:hAnsi="Arial" w:cs="Arial"/>
          <w:color w:val="000000"/>
          <w:sz w:val="22"/>
          <w:szCs w:val="22"/>
        </w:rPr>
      </w:pPr>
      <w:r w:rsidRPr="00483993">
        <w:rPr>
          <w:rFonts w:eastAsia="Times New Roman"/>
          <w:color w:val="000000"/>
          <w:u w:val="single"/>
        </w:rPr>
        <w:t>Step 4:</w:t>
      </w:r>
      <w:r w:rsidRPr="00483993">
        <w:rPr>
          <w:rFonts w:eastAsia="Times New Roman"/>
          <w:color w:val="000000"/>
        </w:rPr>
        <w:t xml:space="preserve"> Office of Student Disability Services will deliver a Student Academic Accommodation Request Form to the appropriate professors.</w:t>
      </w:r>
    </w:p>
    <w:p w:rsidR="00483993" w:rsidRPr="00483993" w:rsidRDefault="00483993" w:rsidP="00483993">
      <w:pPr>
        <w:spacing w:after="0" w:line="240" w:lineRule="auto"/>
        <w:rPr>
          <w:rFonts w:ascii="Arial" w:eastAsia="Arial" w:hAnsi="Arial" w:cs="Arial"/>
          <w:color w:val="000000"/>
          <w:sz w:val="22"/>
          <w:szCs w:val="22"/>
        </w:rPr>
      </w:pPr>
    </w:p>
    <w:p w:rsidR="00483993" w:rsidRPr="00483993" w:rsidRDefault="00483993" w:rsidP="00483993">
      <w:pPr>
        <w:spacing w:after="200" w:line="240" w:lineRule="auto"/>
        <w:rPr>
          <w:rFonts w:ascii="Arial" w:eastAsia="Arial" w:hAnsi="Arial" w:cs="Arial"/>
          <w:color w:val="000000"/>
          <w:sz w:val="22"/>
          <w:szCs w:val="22"/>
        </w:rPr>
      </w:pPr>
      <w:r w:rsidRPr="00483993">
        <w:rPr>
          <w:rFonts w:eastAsia="Times New Roman"/>
          <w:b/>
          <w:color w:val="000000"/>
        </w:rPr>
        <w:t>B.</w:t>
      </w:r>
      <w:r w:rsidRPr="00483993">
        <w:rPr>
          <w:rFonts w:eastAsia="Times New Roman"/>
          <w:b/>
          <w:color w:val="000000"/>
        </w:rPr>
        <w:tab/>
        <w:t>Distance Education Courses</w:t>
      </w:r>
    </w:p>
    <w:p w:rsidR="00483993" w:rsidRPr="00483993" w:rsidRDefault="00483993" w:rsidP="00483993">
      <w:pPr>
        <w:numPr>
          <w:ilvl w:val="0"/>
          <w:numId w:val="17"/>
        </w:numPr>
        <w:spacing w:after="200" w:line="240" w:lineRule="auto"/>
        <w:ind w:hanging="360"/>
        <w:rPr>
          <w:rFonts w:ascii="Arial" w:eastAsia="Arial" w:hAnsi="Arial" w:cs="Arial"/>
          <w:color w:val="000000"/>
          <w:sz w:val="22"/>
          <w:szCs w:val="22"/>
        </w:rPr>
      </w:pPr>
      <w:r w:rsidRPr="00483993">
        <w:rPr>
          <w:rFonts w:eastAsia="Times New Roman"/>
          <w:color w:val="000000"/>
          <w:u w:val="single"/>
        </w:rPr>
        <w:t>Step 1:</w:t>
      </w:r>
      <w:r w:rsidRPr="00483993">
        <w:rPr>
          <w:rFonts w:eastAsia="Times New Roman"/>
          <w:color w:val="000000"/>
        </w:rPr>
        <w:t xml:space="preserve"> Contact the Office of Student Disability Services by either e-mail or telephone.</w:t>
      </w:r>
    </w:p>
    <w:p w:rsidR="00483993" w:rsidRPr="00483993" w:rsidRDefault="00483993" w:rsidP="00483993">
      <w:pPr>
        <w:numPr>
          <w:ilvl w:val="0"/>
          <w:numId w:val="17"/>
        </w:numPr>
        <w:spacing w:after="200" w:line="240" w:lineRule="auto"/>
        <w:ind w:hanging="360"/>
        <w:rPr>
          <w:rFonts w:ascii="Arial" w:eastAsia="Arial" w:hAnsi="Arial" w:cs="Arial"/>
          <w:color w:val="000000"/>
          <w:sz w:val="22"/>
          <w:szCs w:val="22"/>
        </w:rPr>
      </w:pPr>
      <w:r w:rsidRPr="00483993">
        <w:rPr>
          <w:rFonts w:eastAsia="Times New Roman"/>
          <w:color w:val="000000"/>
          <w:u w:val="single"/>
        </w:rPr>
        <w:t>Step 2:</w:t>
      </w:r>
      <w:r w:rsidRPr="00483993">
        <w:rPr>
          <w:rFonts w:eastAsia="Times New Roman"/>
          <w:color w:val="000000"/>
        </w:rPr>
        <w:t xml:space="preserve"> Register with the Office of Student Disability Services by submitting a completed Disability Services Registration Form.</w:t>
      </w:r>
    </w:p>
    <w:p w:rsidR="00483993" w:rsidRPr="00483993" w:rsidRDefault="00483993" w:rsidP="00483993">
      <w:pPr>
        <w:numPr>
          <w:ilvl w:val="0"/>
          <w:numId w:val="17"/>
        </w:numPr>
        <w:spacing w:after="120" w:line="240" w:lineRule="auto"/>
        <w:ind w:hanging="360"/>
        <w:rPr>
          <w:rFonts w:ascii="Arial" w:eastAsia="Arial" w:hAnsi="Arial" w:cs="Arial"/>
          <w:color w:val="000000"/>
          <w:sz w:val="22"/>
          <w:szCs w:val="22"/>
        </w:rPr>
      </w:pPr>
      <w:r w:rsidRPr="00483993">
        <w:rPr>
          <w:rFonts w:eastAsia="Times New Roman"/>
          <w:color w:val="000000"/>
          <w:u w:val="single"/>
        </w:rPr>
        <w:t>Step 3:</w:t>
      </w:r>
      <w:r w:rsidRPr="00483993">
        <w:rPr>
          <w:rFonts w:eastAsia="Times New Roman"/>
          <w:color w:val="000000"/>
        </w:rPr>
        <w:t xml:space="preserve"> Submit the appropriate documentation by the submission deadline.</w:t>
      </w:r>
    </w:p>
    <w:p w:rsidR="00483993" w:rsidRPr="00483993" w:rsidRDefault="00483993" w:rsidP="00483993">
      <w:pPr>
        <w:spacing w:after="0" w:line="240" w:lineRule="auto"/>
        <w:rPr>
          <w:rFonts w:ascii="Arial" w:eastAsia="Arial" w:hAnsi="Arial" w:cs="Arial"/>
          <w:color w:val="000000"/>
          <w:sz w:val="22"/>
          <w:szCs w:val="22"/>
        </w:rPr>
      </w:pPr>
    </w:p>
    <w:p w:rsidR="00483993" w:rsidRPr="00483993" w:rsidRDefault="00483993" w:rsidP="00483993">
      <w:pPr>
        <w:numPr>
          <w:ilvl w:val="0"/>
          <w:numId w:val="31"/>
        </w:numPr>
        <w:spacing w:after="200" w:line="240" w:lineRule="auto"/>
        <w:ind w:hanging="360"/>
        <w:rPr>
          <w:rFonts w:ascii="Arial" w:eastAsia="Arial" w:hAnsi="Arial" w:cs="Arial"/>
          <w:color w:val="000000"/>
          <w:sz w:val="22"/>
          <w:szCs w:val="22"/>
        </w:rPr>
      </w:pPr>
      <w:r w:rsidRPr="00483993">
        <w:rPr>
          <w:rFonts w:eastAsia="Times New Roman"/>
          <w:color w:val="000000"/>
          <w:u w:val="single"/>
        </w:rPr>
        <w:t xml:space="preserve">Step 4: </w:t>
      </w:r>
      <w:r w:rsidRPr="00483993">
        <w:rPr>
          <w:rFonts w:eastAsia="Times New Roman"/>
          <w:color w:val="000000"/>
        </w:rPr>
        <w:t>Office of Student Disability Services will deliver a Student Academic Accommodation Request Form to the appropriate professors and the Director of Online Learning.</w:t>
      </w:r>
    </w:p>
    <w:p w:rsidR="00483993" w:rsidRPr="00483993" w:rsidRDefault="00483993" w:rsidP="00483993">
      <w:pPr>
        <w:spacing w:after="120" w:line="240" w:lineRule="auto"/>
        <w:rPr>
          <w:rFonts w:ascii="Arial" w:eastAsia="Arial" w:hAnsi="Arial" w:cs="Arial"/>
          <w:color w:val="000000"/>
          <w:sz w:val="22"/>
          <w:szCs w:val="22"/>
        </w:rPr>
      </w:pPr>
    </w:p>
    <w:p w:rsidR="00483993" w:rsidRPr="00483993" w:rsidRDefault="00483993" w:rsidP="00483993">
      <w:pPr>
        <w:spacing w:after="120" w:line="240" w:lineRule="auto"/>
        <w:rPr>
          <w:rFonts w:eastAsia="Times New Roman"/>
          <w:b/>
          <w:color w:val="000000"/>
        </w:rPr>
      </w:pPr>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b/>
          <w:color w:val="000000"/>
        </w:rPr>
        <w:t>XII.</w:t>
      </w:r>
      <w:r w:rsidRPr="00483993">
        <w:rPr>
          <w:rFonts w:eastAsia="Times New Roman"/>
          <w:b/>
          <w:color w:val="000000"/>
        </w:rPr>
        <w:tab/>
        <w:t>Housing Accommodation Process</w:t>
      </w:r>
    </w:p>
    <w:p w:rsidR="00483993" w:rsidRPr="00483993" w:rsidRDefault="00483993" w:rsidP="00483993">
      <w:pPr>
        <w:spacing w:after="120" w:line="240" w:lineRule="auto"/>
        <w:jc w:val="center"/>
        <w:rPr>
          <w:rFonts w:ascii="Arial" w:eastAsia="Arial" w:hAnsi="Arial" w:cs="Arial"/>
          <w:color w:val="000000"/>
          <w:sz w:val="22"/>
          <w:szCs w:val="22"/>
        </w:rPr>
      </w:pPr>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b/>
          <w:color w:val="000000"/>
        </w:rPr>
        <w:t>A.</w:t>
      </w:r>
      <w:r w:rsidRPr="00483993">
        <w:rPr>
          <w:rFonts w:eastAsia="Times New Roman"/>
          <w:b/>
          <w:color w:val="000000"/>
        </w:rPr>
        <w:tab/>
        <w:t>Process</w:t>
      </w:r>
    </w:p>
    <w:p w:rsidR="00483993" w:rsidRPr="00483993" w:rsidRDefault="00483993" w:rsidP="00483993">
      <w:pPr>
        <w:spacing w:after="120" w:line="240" w:lineRule="auto"/>
        <w:ind w:firstLine="720"/>
        <w:rPr>
          <w:rFonts w:ascii="Arial" w:eastAsia="Arial" w:hAnsi="Arial" w:cs="Arial"/>
          <w:color w:val="000000"/>
          <w:sz w:val="22"/>
          <w:szCs w:val="22"/>
        </w:rPr>
      </w:pPr>
    </w:p>
    <w:p w:rsidR="00483993" w:rsidRPr="00483993" w:rsidRDefault="00483993" w:rsidP="00483993">
      <w:pPr>
        <w:numPr>
          <w:ilvl w:val="0"/>
          <w:numId w:val="33"/>
        </w:numPr>
        <w:spacing w:after="200" w:line="240" w:lineRule="auto"/>
        <w:ind w:hanging="360"/>
        <w:contextualSpacing/>
        <w:rPr>
          <w:rFonts w:ascii="Arial" w:eastAsia="Arial" w:hAnsi="Arial" w:cs="Arial"/>
          <w:color w:val="000000"/>
        </w:rPr>
      </w:pPr>
      <w:r w:rsidRPr="00483993">
        <w:rPr>
          <w:rFonts w:eastAsia="Times New Roman"/>
          <w:color w:val="000000"/>
          <w:u w:val="single"/>
        </w:rPr>
        <w:t>Step 1:</w:t>
      </w:r>
      <w:r w:rsidRPr="00483993">
        <w:rPr>
          <w:rFonts w:eastAsia="Times New Roman"/>
          <w:color w:val="000000"/>
        </w:rPr>
        <w:t xml:space="preserve"> Schedule an appointment</w:t>
      </w:r>
      <w:r w:rsidRPr="00483993">
        <w:rPr>
          <w:rFonts w:eastAsia="Times New Roman"/>
          <w:b/>
          <w:color w:val="000000"/>
        </w:rPr>
        <w:t xml:space="preserve"> </w:t>
      </w:r>
      <w:r w:rsidRPr="00483993">
        <w:rPr>
          <w:rFonts w:eastAsia="Times New Roman"/>
          <w:color w:val="000000"/>
        </w:rPr>
        <w:t>with the Office of Student Disability Services.</w:t>
      </w:r>
    </w:p>
    <w:p w:rsidR="00483993" w:rsidRPr="00483993" w:rsidRDefault="00483993" w:rsidP="00483993">
      <w:pPr>
        <w:spacing w:after="200" w:line="240" w:lineRule="auto"/>
        <w:ind w:left="720"/>
        <w:rPr>
          <w:rFonts w:ascii="Arial" w:eastAsia="Arial" w:hAnsi="Arial" w:cs="Arial"/>
          <w:color w:val="000000"/>
          <w:sz w:val="22"/>
          <w:szCs w:val="22"/>
        </w:rPr>
      </w:pPr>
    </w:p>
    <w:p w:rsidR="00483993" w:rsidRPr="00483993" w:rsidRDefault="00483993" w:rsidP="00483993">
      <w:pPr>
        <w:numPr>
          <w:ilvl w:val="0"/>
          <w:numId w:val="33"/>
        </w:numPr>
        <w:spacing w:after="200" w:line="240" w:lineRule="auto"/>
        <w:ind w:hanging="360"/>
        <w:contextualSpacing/>
        <w:rPr>
          <w:rFonts w:ascii="Arial" w:eastAsia="Arial" w:hAnsi="Arial" w:cs="Arial"/>
          <w:color w:val="000000"/>
        </w:rPr>
      </w:pPr>
      <w:r w:rsidRPr="00483993">
        <w:rPr>
          <w:rFonts w:eastAsia="Times New Roman"/>
          <w:color w:val="000000"/>
          <w:u w:val="single"/>
        </w:rPr>
        <w:t>Step 2:</w:t>
      </w:r>
      <w:r w:rsidRPr="00483993">
        <w:rPr>
          <w:rFonts w:eastAsia="Times New Roman"/>
          <w:color w:val="000000"/>
        </w:rPr>
        <w:t xml:space="preserve"> Register with the Office of Student Disability Services by submitting a completed Disability Services Registration Form.</w:t>
      </w:r>
    </w:p>
    <w:p w:rsidR="00483993" w:rsidRPr="00483993" w:rsidRDefault="00483993" w:rsidP="00483993">
      <w:pPr>
        <w:spacing w:after="200" w:line="240" w:lineRule="auto"/>
        <w:ind w:left="720"/>
        <w:rPr>
          <w:rFonts w:ascii="Arial" w:eastAsia="Arial" w:hAnsi="Arial" w:cs="Arial"/>
          <w:color w:val="000000"/>
          <w:sz w:val="22"/>
          <w:szCs w:val="22"/>
        </w:rPr>
      </w:pPr>
    </w:p>
    <w:p w:rsidR="00483993" w:rsidRPr="00483993" w:rsidRDefault="00483993" w:rsidP="00483993">
      <w:pPr>
        <w:numPr>
          <w:ilvl w:val="0"/>
          <w:numId w:val="33"/>
        </w:numPr>
        <w:spacing w:after="200" w:line="240" w:lineRule="auto"/>
        <w:ind w:hanging="360"/>
        <w:contextualSpacing/>
        <w:rPr>
          <w:rFonts w:ascii="Arial" w:eastAsia="Arial" w:hAnsi="Arial" w:cs="Arial"/>
          <w:color w:val="000000"/>
        </w:rPr>
      </w:pPr>
      <w:r w:rsidRPr="00483993">
        <w:rPr>
          <w:rFonts w:eastAsia="Times New Roman"/>
          <w:color w:val="000000"/>
          <w:u w:val="single"/>
        </w:rPr>
        <w:t>Step 3:</w:t>
      </w:r>
      <w:r w:rsidRPr="00483993">
        <w:rPr>
          <w:rFonts w:eastAsia="Times New Roman"/>
          <w:color w:val="000000"/>
        </w:rPr>
        <w:t xml:space="preserve"> Submit a completed Housing Accommodation Request Form and the accompanying documentation by the submission deadline.</w:t>
      </w:r>
    </w:p>
    <w:p w:rsidR="00483993" w:rsidRPr="00483993" w:rsidRDefault="00483993" w:rsidP="00483993">
      <w:pPr>
        <w:spacing w:after="200" w:line="240" w:lineRule="auto"/>
        <w:rPr>
          <w:rFonts w:ascii="Arial" w:eastAsia="Arial" w:hAnsi="Arial" w:cs="Arial"/>
          <w:color w:val="000000"/>
          <w:sz w:val="22"/>
          <w:szCs w:val="22"/>
        </w:rPr>
      </w:pPr>
    </w:p>
    <w:p w:rsidR="00483993" w:rsidRPr="00483993" w:rsidRDefault="00483993" w:rsidP="00483993">
      <w:pPr>
        <w:spacing w:after="120" w:line="240" w:lineRule="auto"/>
        <w:ind w:firstLine="720"/>
        <w:rPr>
          <w:rFonts w:ascii="Arial" w:eastAsia="Arial" w:hAnsi="Arial" w:cs="Arial"/>
          <w:color w:val="000000"/>
          <w:sz w:val="22"/>
          <w:szCs w:val="22"/>
        </w:rPr>
      </w:pPr>
    </w:p>
    <w:p w:rsidR="00483993" w:rsidRPr="00483993" w:rsidRDefault="00483993" w:rsidP="00483993">
      <w:pPr>
        <w:spacing w:after="120" w:line="240" w:lineRule="auto"/>
        <w:rPr>
          <w:rFonts w:ascii="Arial" w:eastAsia="Arial" w:hAnsi="Arial" w:cs="Arial"/>
          <w:color w:val="000000"/>
          <w:sz w:val="22"/>
          <w:szCs w:val="22"/>
        </w:rPr>
      </w:pPr>
      <w:r w:rsidRPr="00483993">
        <w:rPr>
          <w:rFonts w:eastAsia="Times New Roman"/>
          <w:b/>
          <w:color w:val="000000"/>
        </w:rPr>
        <w:t>B.</w:t>
      </w:r>
      <w:r w:rsidRPr="00483993">
        <w:rPr>
          <w:rFonts w:eastAsia="Times New Roman"/>
          <w:b/>
          <w:color w:val="000000"/>
        </w:rPr>
        <w:tab/>
        <w:t>Accessibility Committee</w:t>
      </w:r>
    </w:p>
    <w:p w:rsidR="00483993" w:rsidRPr="00483993" w:rsidRDefault="00483993" w:rsidP="00483993">
      <w:pPr>
        <w:spacing w:after="120" w:line="240" w:lineRule="auto"/>
        <w:ind w:firstLine="720"/>
        <w:rPr>
          <w:rFonts w:ascii="Arial" w:eastAsia="Arial" w:hAnsi="Arial" w:cs="Arial"/>
          <w:color w:val="000000"/>
          <w:sz w:val="22"/>
          <w:szCs w:val="22"/>
        </w:rPr>
      </w:pP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highlight w:val="white"/>
        </w:rPr>
        <w:t>Requests for non-academic accommodations, such as housing, food service, and campus activities, are reviewed by the Accessibility Committee. Committee members include a representative from Student Affairs, Residence Life, Disability Services, Public Safety, Physical Plant, and Dining Services.  Reasonable and appropriate accommodations depend upon the disability, the housing environment, and the measures necessary to ensure equal access. Requested accommodations may not be granted if deemed unreasonable, unduly burdensome or if alternative accommodations are available.  The Committee meets prior to the beginning of each semester to review requests. Within one week of review, students will be notified of the Committee’s decision via email and will be given instructions for proceeding with room selection.</w:t>
      </w:r>
    </w:p>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b/>
          <w:color w:val="000000"/>
        </w:rPr>
        <w:t>XIII.</w:t>
      </w:r>
      <w:r w:rsidRPr="00483993">
        <w:rPr>
          <w:rFonts w:eastAsia="Times New Roman"/>
          <w:b/>
          <w:color w:val="000000"/>
        </w:rPr>
        <w:tab/>
        <w:t>Temporary Disabilities</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 xml:space="preserve">Students who experience temporary physical injuries that affect mobility may apply to the Office of Student Disability Services for temporary accommodations.  Students should provide documentation from a medical source describing the nature of the injury and indicating the duration of the mobility impairment.  Once the review process has been completed, students will be informed of the approved accommodations.  </w:t>
      </w:r>
      <w:r w:rsidRPr="00483993">
        <w:rPr>
          <w:rFonts w:ascii="Arial" w:eastAsia="Arial" w:hAnsi="Arial" w:cs="Arial"/>
          <w:b/>
          <w:color w:val="000000"/>
          <w:sz w:val="22"/>
          <w:szCs w:val="22"/>
          <w:highlight w:val="white"/>
        </w:rPr>
        <w:t xml:space="preserve"> </w:t>
      </w:r>
    </w:p>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220" w:line="276" w:lineRule="auto"/>
        <w:rPr>
          <w:rFonts w:eastAsia="Times New Roman"/>
          <w:b/>
          <w:color w:val="000000"/>
        </w:rPr>
      </w:pP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b/>
          <w:color w:val="000000"/>
        </w:rPr>
        <w:t>XIV.</w:t>
      </w:r>
      <w:r w:rsidRPr="00483993">
        <w:rPr>
          <w:rFonts w:eastAsia="Times New Roman"/>
          <w:b/>
          <w:color w:val="000000"/>
        </w:rPr>
        <w:tab/>
        <w:t>Guidelines for Documentation</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b/>
          <w:color w:val="000000"/>
        </w:rPr>
        <w:t>A.</w:t>
      </w:r>
      <w:r w:rsidRPr="00483993">
        <w:rPr>
          <w:rFonts w:eastAsia="Times New Roman"/>
          <w:b/>
          <w:color w:val="000000"/>
        </w:rPr>
        <w:tab/>
        <w:t>Learning &amp; Attention Deficit Disorders</w:t>
      </w:r>
    </w:p>
    <w:p w:rsidR="00483993" w:rsidRPr="00483993" w:rsidRDefault="00483993" w:rsidP="00483993">
      <w:pPr>
        <w:spacing w:after="220" w:line="276" w:lineRule="auto"/>
        <w:rPr>
          <w:rFonts w:eastAsia="Times New Roman"/>
          <w:i/>
          <w:color w:val="000000"/>
          <w:u w:val="single"/>
        </w:rPr>
      </w:pP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i/>
          <w:color w:val="000000"/>
          <w:u w:val="single"/>
        </w:rPr>
        <w:t>Introduction</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highlight w:val="white"/>
        </w:rPr>
        <w:t xml:space="preserve">Students who desire accommodations from the Office of Student Disability Services on the basis of a diagnosed learning disorder (LD) or attention deficit/ hyperactivity disorder (ADHD) are required to submit documentation to verify need and eligibility under Section 504 of the Rehabilitation Act of 1973 and Title III of the Americans with Disabilities Act of 1990 (ADA). Protection under these civil rights statutes is based on documentation of a disability that substantially limits one or more major life activities, such as learning. A diagnosis of a disorder/condition/syndrome in and of itself does not automatically qualify an individual for accommodations under the ADA. Since the goal of Mississippi College is to provide reasonable and appropriate support services for students with disabilities, students are required to provide current and comprehensive documentation of their disorder justifying a need for accommodation. The following guidelines are provided to assure that documentation is appropriate to verify eligibility and is supportive of requests for reasonable accommodations on the basis of a learning or attentional disorder. </w:t>
      </w:r>
    </w:p>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i/>
          <w:color w:val="000000"/>
          <w:highlight w:val="white"/>
          <w:u w:val="single"/>
        </w:rPr>
        <w:t>I. Qualifications of the Evaluator</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highlight w:val="white"/>
        </w:rPr>
        <w:t>Professionals conducting assessments, rendering diagnoses of learning and attentional disabilities, and making recommendations for appropriate accommodations must be qualified to do so. The assessment must have been conducted or formally supervised and co-signed by a physician, licensed clinical psychologist, or one who holds a doctorate in neuropsychology, clinical psychology, educational psychology, or other appropriate specialty. Such evaluators are required to: 1) be trained in psychiatric, psychological, neuropsychological and/or psychoeducational assessment; 2) have at least three years’ experience in the evaluation of students with learning disorders, ADHD, or psychiatric disabilities; and 3) be competent in working with culturally and linguistically diverse populations. The diagnostician should be an impartial individual who is not a family member of the student.</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i/>
          <w:color w:val="000000"/>
          <w:highlight w:val="white"/>
          <w:u w:val="single"/>
        </w:rPr>
        <w:t xml:space="preserve">II. Currency of Documentation </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highlight w:val="white"/>
        </w:rPr>
        <w:t>The provision of all reasonable accommodations is based upon assessment of the current impact of the student’s disorder on his/her academic performance.</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highlight w:val="white"/>
        </w:rPr>
        <w:t xml:space="preserve">Therefore, students should provide recent and appropriate documentation relevant to the college learning environment. In most cases, this means testing that has been conducted within the past three years, with an updated section on how the learning or attentional disorder will impact the student in the new and different college setting. If the documentation is outdated or inadequate in scope or content, it may be necessary to update the evaluation report or to request clarification or further information. </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i/>
          <w:color w:val="000000"/>
          <w:highlight w:val="white"/>
          <w:u w:val="single"/>
        </w:rPr>
        <w:t>III. Comprehensive Documentation</w:t>
      </w:r>
      <w:r w:rsidRPr="00483993">
        <w:rPr>
          <w:rFonts w:eastAsia="Times New Roman"/>
          <w:color w:val="000000"/>
          <w:highlight w:val="white"/>
        </w:rPr>
        <w:t xml:space="preserve"> </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highlight w:val="white"/>
        </w:rPr>
        <w:t xml:space="preserve">A single test, an individualized education program (IEP) or a 504 plan are not considered sufficient for the purpose of diagnosis. The following elements must be included in the evaluator’s report in order for a student to be considered for appropriate accommodations: </w:t>
      </w:r>
    </w:p>
    <w:p w:rsidR="00483993" w:rsidRPr="00483993" w:rsidRDefault="00483993" w:rsidP="00483993">
      <w:pPr>
        <w:numPr>
          <w:ilvl w:val="0"/>
          <w:numId w:val="10"/>
        </w:numPr>
        <w:spacing w:after="220" w:line="276" w:lineRule="auto"/>
        <w:ind w:hanging="360"/>
        <w:contextualSpacing/>
        <w:rPr>
          <w:rFonts w:eastAsia="Times New Roman"/>
          <w:color w:val="000000"/>
          <w:highlight w:val="white"/>
        </w:rPr>
      </w:pPr>
      <w:r w:rsidRPr="00483993">
        <w:rPr>
          <w:rFonts w:eastAsia="Times New Roman"/>
          <w:color w:val="000000"/>
          <w:highlight w:val="white"/>
        </w:rPr>
        <w:t>Specific DSM-V-TR diagnosis and level of severity.</w:t>
      </w:r>
    </w:p>
    <w:p w:rsidR="00483993" w:rsidRPr="00483993" w:rsidRDefault="00483993" w:rsidP="00483993">
      <w:pPr>
        <w:numPr>
          <w:ilvl w:val="0"/>
          <w:numId w:val="10"/>
        </w:numPr>
        <w:spacing w:after="220" w:line="276" w:lineRule="auto"/>
        <w:ind w:hanging="360"/>
        <w:contextualSpacing/>
        <w:rPr>
          <w:rFonts w:eastAsia="Times New Roman"/>
          <w:color w:val="000000"/>
          <w:highlight w:val="white"/>
        </w:rPr>
      </w:pPr>
      <w:r w:rsidRPr="00483993">
        <w:rPr>
          <w:rFonts w:eastAsia="Times New Roman"/>
          <w:color w:val="000000"/>
          <w:highlight w:val="white"/>
        </w:rPr>
        <w:t xml:space="preserve">Past and present symptoms that meet the DSM-V-TR criteria for diagnosis. </w:t>
      </w:r>
    </w:p>
    <w:p w:rsidR="00483993" w:rsidRPr="00483993" w:rsidRDefault="00483993" w:rsidP="00483993">
      <w:pPr>
        <w:numPr>
          <w:ilvl w:val="0"/>
          <w:numId w:val="10"/>
        </w:numPr>
        <w:spacing w:after="220" w:line="276" w:lineRule="auto"/>
        <w:ind w:hanging="360"/>
        <w:contextualSpacing/>
        <w:rPr>
          <w:rFonts w:eastAsia="Times New Roman"/>
          <w:color w:val="000000"/>
          <w:highlight w:val="white"/>
        </w:rPr>
      </w:pPr>
      <w:r w:rsidRPr="00483993">
        <w:rPr>
          <w:rFonts w:eastAsia="Times New Roman"/>
          <w:color w:val="000000"/>
          <w:highlight w:val="white"/>
        </w:rPr>
        <w:t xml:space="preserve">Approximate duration of disorder (with a diagnosis of ADHD, some evidence of early impairment during childhood should be provided). </w:t>
      </w:r>
    </w:p>
    <w:p w:rsidR="00483993" w:rsidRPr="00483993" w:rsidRDefault="00483993" w:rsidP="00483993">
      <w:pPr>
        <w:numPr>
          <w:ilvl w:val="0"/>
          <w:numId w:val="10"/>
        </w:numPr>
        <w:spacing w:after="220" w:line="276" w:lineRule="auto"/>
        <w:ind w:hanging="360"/>
        <w:contextualSpacing/>
        <w:rPr>
          <w:rFonts w:eastAsia="Times New Roman"/>
          <w:color w:val="000000"/>
          <w:highlight w:val="white"/>
        </w:rPr>
      </w:pPr>
      <w:r w:rsidRPr="00483993">
        <w:rPr>
          <w:rFonts w:eastAsia="Times New Roman"/>
          <w:color w:val="000000"/>
          <w:highlight w:val="white"/>
        </w:rPr>
        <w:t xml:space="preserve">Clinical history and family history. </w:t>
      </w:r>
    </w:p>
    <w:p w:rsidR="00483993" w:rsidRPr="00483993" w:rsidRDefault="00483993" w:rsidP="00483993">
      <w:pPr>
        <w:numPr>
          <w:ilvl w:val="0"/>
          <w:numId w:val="10"/>
        </w:numPr>
        <w:spacing w:after="220" w:line="276" w:lineRule="auto"/>
        <w:ind w:hanging="360"/>
        <w:contextualSpacing/>
        <w:rPr>
          <w:rFonts w:eastAsia="Times New Roman"/>
          <w:color w:val="000000"/>
          <w:highlight w:val="white"/>
        </w:rPr>
      </w:pPr>
      <w:r w:rsidRPr="00483993">
        <w:rPr>
          <w:rFonts w:eastAsia="Times New Roman"/>
          <w:color w:val="000000"/>
          <w:highlight w:val="white"/>
        </w:rPr>
        <w:t>Description of past disability services or accommodations received.</w:t>
      </w:r>
    </w:p>
    <w:p w:rsidR="00483993" w:rsidRPr="00483993" w:rsidRDefault="00483993" w:rsidP="00483993">
      <w:pPr>
        <w:numPr>
          <w:ilvl w:val="0"/>
          <w:numId w:val="10"/>
        </w:numPr>
        <w:spacing w:after="220" w:line="276" w:lineRule="auto"/>
        <w:ind w:hanging="360"/>
        <w:contextualSpacing/>
        <w:rPr>
          <w:rFonts w:eastAsia="Times New Roman"/>
          <w:color w:val="000000"/>
          <w:highlight w:val="white"/>
        </w:rPr>
      </w:pPr>
      <w:r w:rsidRPr="00483993">
        <w:rPr>
          <w:rFonts w:eastAsia="Times New Roman"/>
          <w:color w:val="000000"/>
          <w:highlight w:val="white"/>
        </w:rPr>
        <w:t xml:space="preserve">A clinical summary of procedures and instruments used to make the diagnosis, to include a diagnostic interview and testing in the following areas: 1. Aptitude: A complete intellectual assessment with all subtests and standard scores reported. 2. Academic Achievement: A comprehensive academic achievement battery is essential with all subtests and standard scores reported for those subtests administered. The battery must include current levels of academic functioning in relevant areas such as reading (decoding and comprehension), mathematics, and oral and written language. 3. Information Processing: Specific areas of information processing (e.g. short- and long-term memory, sequential memory, auditory and visual perception/processing, processing speed, executive functioning and motor ability) should be addressed. 4. Behavioral Rating Scale. </w:t>
      </w:r>
    </w:p>
    <w:p w:rsidR="00483993" w:rsidRPr="00483993" w:rsidRDefault="00483993" w:rsidP="00483993">
      <w:pPr>
        <w:numPr>
          <w:ilvl w:val="0"/>
          <w:numId w:val="10"/>
        </w:numPr>
        <w:spacing w:after="220" w:line="276" w:lineRule="auto"/>
        <w:ind w:hanging="360"/>
        <w:contextualSpacing/>
        <w:rPr>
          <w:rFonts w:eastAsia="Times New Roman"/>
          <w:color w:val="000000"/>
          <w:highlight w:val="white"/>
        </w:rPr>
      </w:pPr>
      <w:r w:rsidRPr="00483993">
        <w:rPr>
          <w:rFonts w:eastAsia="Times New Roman"/>
          <w:color w:val="000000"/>
          <w:highlight w:val="white"/>
        </w:rPr>
        <w:t xml:space="preserve">A summary of evaluation results, including standardized scores. </w:t>
      </w:r>
    </w:p>
    <w:p w:rsidR="00483993" w:rsidRPr="00483993" w:rsidRDefault="00483993" w:rsidP="00483993">
      <w:pPr>
        <w:numPr>
          <w:ilvl w:val="0"/>
          <w:numId w:val="10"/>
        </w:numPr>
        <w:spacing w:after="220" w:line="276" w:lineRule="auto"/>
        <w:ind w:hanging="360"/>
        <w:contextualSpacing/>
        <w:rPr>
          <w:rFonts w:eastAsia="Times New Roman"/>
          <w:color w:val="000000"/>
          <w:highlight w:val="white"/>
        </w:rPr>
      </w:pPr>
      <w:r w:rsidRPr="00483993">
        <w:rPr>
          <w:rFonts w:eastAsia="Times New Roman"/>
          <w:color w:val="000000"/>
          <w:highlight w:val="white"/>
        </w:rPr>
        <w:t xml:space="preserve">Medical history relating to current use of medication and the impact of the medication on the student’s ability to meet the demands of the academic program. </w:t>
      </w:r>
    </w:p>
    <w:p w:rsidR="00483993" w:rsidRPr="00483993" w:rsidRDefault="00483993" w:rsidP="00483993">
      <w:pPr>
        <w:numPr>
          <w:ilvl w:val="0"/>
          <w:numId w:val="10"/>
        </w:numPr>
        <w:spacing w:after="220" w:line="276" w:lineRule="auto"/>
        <w:ind w:hanging="360"/>
        <w:contextualSpacing/>
        <w:rPr>
          <w:rFonts w:eastAsia="Times New Roman"/>
          <w:color w:val="000000"/>
          <w:highlight w:val="white"/>
        </w:rPr>
      </w:pPr>
      <w:r w:rsidRPr="00483993">
        <w:rPr>
          <w:rFonts w:eastAsia="Times New Roman"/>
          <w:color w:val="000000"/>
          <w:highlight w:val="white"/>
        </w:rPr>
        <w:t>Statement of current impact and limitations on student’s academic performance with description of how these limitations were assessed and a description of any discrepancies between aptitude and achievement.</w:t>
      </w:r>
    </w:p>
    <w:p w:rsidR="00483993" w:rsidRPr="00483993" w:rsidRDefault="00483993" w:rsidP="00483993">
      <w:pPr>
        <w:numPr>
          <w:ilvl w:val="0"/>
          <w:numId w:val="10"/>
        </w:numPr>
        <w:spacing w:after="220" w:line="276" w:lineRule="auto"/>
        <w:ind w:hanging="360"/>
        <w:contextualSpacing/>
        <w:rPr>
          <w:rFonts w:eastAsia="Times New Roman"/>
          <w:color w:val="000000"/>
          <w:highlight w:val="white"/>
        </w:rPr>
      </w:pPr>
      <w:r w:rsidRPr="00483993">
        <w:rPr>
          <w:rFonts w:eastAsia="Times New Roman"/>
          <w:color w:val="000000"/>
          <w:highlight w:val="white"/>
        </w:rPr>
        <w:t xml:space="preserve"> An interpretive summary based on a comprehensive evaluative process, including demonstration of the evaluator having ruled out alternative explanations for demonstrated symptoms as a result of psychological or medical disorders or non-cognitive factors.</w:t>
      </w:r>
    </w:p>
    <w:p w:rsidR="00483993" w:rsidRPr="00483993" w:rsidRDefault="00483993" w:rsidP="00483993">
      <w:pPr>
        <w:numPr>
          <w:ilvl w:val="0"/>
          <w:numId w:val="10"/>
        </w:numPr>
        <w:spacing w:after="220" w:line="276" w:lineRule="auto"/>
        <w:ind w:hanging="360"/>
        <w:contextualSpacing/>
        <w:rPr>
          <w:rFonts w:eastAsia="Times New Roman"/>
          <w:color w:val="000000"/>
          <w:highlight w:val="white"/>
        </w:rPr>
      </w:pPr>
      <w:r w:rsidRPr="00483993">
        <w:rPr>
          <w:rFonts w:eastAsia="Times New Roman"/>
          <w:color w:val="000000"/>
          <w:highlight w:val="white"/>
        </w:rPr>
        <w:t xml:space="preserve">Recommendations for academic accommodations to compensate for the disorder. Each recommended accommodation must include a rationale. </w:t>
      </w:r>
    </w:p>
    <w:p w:rsidR="00483993" w:rsidRPr="00483993" w:rsidRDefault="00483993" w:rsidP="00483993">
      <w:pPr>
        <w:numPr>
          <w:ilvl w:val="0"/>
          <w:numId w:val="10"/>
        </w:numPr>
        <w:spacing w:after="220" w:line="276" w:lineRule="auto"/>
        <w:ind w:hanging="360"/>
        <w:contextualSpacing/>
        <w:rPr>
          <w:rFonts w:eastAsia="Times New Roman"/>
          <w:color w:val="000000"/>
          <w:highlight w:val="white"/>
        </w:rPr>
      </w:pPr>
      <w:r w:rsidRPr="00483993">
        <w:rPr>
          <w:rFonts w:eastAsia="Times New Roman"/>
          <w:color w:val="000000"/>
          <w:highlight w:val="white"/>
        </w:rPr>
        <w:t>The name, title, and professional credentials of the evaluator. Information about license or certification as well as the area of specialization, employment, and state or province in which the individual practices should be clearly stated in the documentation. Please also include address, phone number, and fax. All reports must be typed on official letterhead. The evaluator must sign and date all materials. By doing so, the evaluator certifies that he/she has conducted or formally supervised and co-signed the diagnostic assessment of the student and that their credentials meet the requirements listed above. Further assessment and/or documentation by an appropriate professional may be required if other disabling conditions are indicated. If psychiatric or physical disorders are involved, please refer to the documentation guidelines for those specific disabilities. Determinations of reasonable and appropriate accommodations are made by the Special Accommodations Committee and are based on the documentation information, evaluation of the documentation by an outside professional, the student’s request for accommodations, and the tasks required for the student’s courses as defined by individual faculty members. Accommodations are always individually determined.</w:t>
      </w:r>
    </w:p>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b/>
          <w:color w:val="000000"/>
          <w:highlight w:val="white"/>
        </w:rPr>
        <w:t>B.</w:t>
      </w:r>
      <w:r w:rsidRPr="00483993">
        <w:rPr>
          <w:rFonts w:eastAsia="Times New Roman"/>
          <w:b/>
          <w:color w:val="000000"/>
          <w:highlight w:val="white"/>
        </w:rPr>
        <w:tab/>
        <w:t>Psychiatric Disorders</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i/>
          <w:color w:val="000000"/>
          <w:highlight w:val="white"/>
          <w:u w:val="single"/>
        </w:rPr>
        <w:t>Introduction</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highlight w:val="white"/>
        </w:rPr>
        <w:t xml:space="preserve">Students who desire accommodations from the Office of Student Disability Services on the basis of a psychiatric disorder are required to submit documentation to verify need and eligibility under Section 504 of  The Rehabilitation Act of 1973 and Title III of the Americans with Disabilities Act of 1990 (ADA). Protection under these civil rights statutes is based on documentation of a disability that substantially limits one or more major life activities. A diagnosis of a disorder/condition/ syndrome in and of itself does not automatically qualify an individual for accommodations under the ADA. Since the goal of Mississippi College is to provide reasonable and appropriate support services for students with disabilities, students are required to provide current and comprehensive documentation of their disability justifying a need for accommodation. The following guidelines are provided to assure that documentation is appropriate to verify eligibility and is supportive of requests for reasonable accommodations on the basis of a diagnosed psychiatric disorder. </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i/>
          <w:color w:val="000000"/>
          <w:highlight w:val="white"/>
          <w:u w:val="single"/>
        </w:rPr>
        <w:t xml:space="preserve">I. Qualifications of the Evaluator Professionals conducting assessments, rendering diagnoses of psychiatric disorders, and making recommendations for appropriate accommodations must be qualified to do so. </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highlight w:val="white"/>
        </w:rPr>
        <w:t xml:space="preserve">Depending on the student’s condition, an appropriate evaluator might be a licensed psychiatrist, psychologist, neuropsychologist, or other qualified and licensed mental health or medical professional. The diagnostician should be an impartial individual who is not a family member of the student. </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i/>
          <w:color w:val="000000"/>
          <w:highlight w:val="white"/>
          <w:u w:val="single"/>
        </w:rPr>
        <w:t xml:space="preserve">II. Currency of Documentation </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highlight w:val="white"/>
        </w:rPr>
        <w:t>The provision of all reasonable accommodations and services is based upon assessment of the current impact and limitations of the disorder on the student’s academic performance. Therefore, it is in the student’s best interest to provide recent and appropriate documentation relevant to the student’s learning environment. The documentation, in general, should be no more than six months old and more recent documentation may be required in some cases. Due to the nature of psychiatric disorders, updated reports may be requested.</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highlight w:val="white"/>
        </w:rPr>
        <w:t xml:space="preserve"> </w:t>
      </w:r>
      <w:r w:rsidRPr="00483993">
        <w:rPr>
          <w:rFonts w:eastAsia="Times New Roman"/>
          <w:i/>
          <w:color w:val="000000"/>
          <w:highlight w:val="white"/>
          <w:u w:val="single"/>
        </w:rPr>
        <w:t xml:space="preserve">III. Comprehensive Documentation </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highlight w:val="white"/>
        </w:rPr>
        <w:t>The following elements must be included in the evaluator’s report in order for a student to be considered for appropriate accommodations:</w:t>
      </w:r>
    </w:p>
    <w:p w:rsidR="00483993" w:rsidRPr="00483993" w:rsidRDefault="00483993" w:rsidP="00483993">
      <w:pPr>
        <w:numPr>
          <w:ilvl w:val="0"/>
          <w:numId w:val="22"/>
        </w:numPr>
        <w:spacing w:after="220" w:line="276" w:lineRule="auto"/>
        <w:ind w:hanging="360"/>
        <w:contextualSpacing/>
        <w:rPr>
          <w:rFonts w:eastAsia="Times New Roman"/>
          <w:color w:val="000000"/>
          <w:highlight w:val="white"/>
        </w:rPr>
      </w:pPr>
      <w:r w:rsidRPr="00483993">
        <w:rPr>
          <w:rFonts w:eastAsia="Times New Roman"/>
          <w:color w:val="000000"/>
          <w:highlight w:val="white"/>
        </w:rPr>
        <w:t xml:space="preserve">A clear statement of disability including the Diagnostic and Statistical Manual of Mental Disorders, Fourth Edition Text Revision (DSM-V-TR) diagnosis and description of severity. </w:t>
      </w:r>
    </w:p>
    <w:p w:rsidR="00483993" w:rsidRPr="00483993" w:rsidRDefault="00483993" w:rsidP="00483993">
      <w:pPr>
        <w:numPr>
          <w:ilvl w:val="0"/>
          <w:numId w:val="22"/>
        </w:numPr>
        <w:spacing w:after="220" w:line="276" w:lineRule="auto"/>
        <w:ind w:hanging="360"/>
        <w:contextualSpacing/>
        <w:rPr>
          <w:rFonts w:eastAsia="Times New Roman"/>
          <w:color w:val="000000"/>
          <w:highlight w:val="white"/>
        </w:rPr>
      </w:pPr>
      <w:r w:rsidRPr="00483993">
        <w:rPr>
          <w:rFonts w:eastAsia="Times New Roman"/>
          <w:color w:val="000000"/>
          <w:highlight w:val="white"/>
        </w:rPr>
        <w:t xml:space="preserve">A summary of current symptoms that satisfy the DSM-V-TR criteria. </w:t>
      </w:r>
    </w:p>
    <w:p w:rsidR="00483993" w:rsidRPr="00483993" w:rsidRDefault="00483993" w:rsidP="00483993">
      <w:pPr>
        <w:numPr>
          <w:ilvl w:val="0"/>
          <w:numId w:val="22"/>
        </w:numPr>
        <w:spacing w:after="220" w:line="276" w:lineRule="auto"/>
        <w:ind w:hanging="360"/>
        <w:contextualSpacing/>
        <w:rPr>
          <w:rFonts w:eastAsia="Times New Roman"/>
          <w:color w:val="000000"/>
          <w:highlight w:val="white"/>
        </w:rPr>
      </w:pPr>
      <w:r w:rsidRPr="00483993">
        <w:rPr>
          <w:rFonts w:eastAsia="Times New Roman"/>
          <w:color w:val="000000"/>
          <w:highlight w:val="white"/>
        </w:rPr>
        <w:t xml:space="preserve">Date of diagnosis and approximate date of onset and prognosis of the disorder. </w:t>
      </w:r>
    </w:p>
    <w:p w:rsidR="00483993" w:rsidRPr="00483993" w:rsidRDefault="00483993" w:rsidP="00483993">
      <w:pPr>
        <w:numPr>
          <w:ilvl w:val="0"/>
          <w:numId w:val="22"/>
        </w:numPr>
        <w:spacing w:after="220" w:line="276" w:lineRule="auto"/>
        <w:ind w:hanging="360"/>
        <w:contextualSpacing/>
        <w:rPr>
          <w:rFonts w:eastAsia="Times New Roman"/>
          <w:color w:val="000000"/>
          <w:highlight w:val="white"/>
        </w:rPr>
      </w:pPr>
      <w:r w:rsidRPr="00483993">
        <w:rPr>
          <w:rFonts w:eastAsia="Times New Roman"/>
          <w:color w:val="000000"/>
          <w:highlight w:val="white"/>
        </w:rPr>
        <w:t xml:space="preserve">A summary of historical information, diagnostic interview, and assessment procedures/evaluation instruments used to make the diagnosis. A summary of evaluation results, including standardized or percentile scores, should also be included. </w:t>
      </w:r>
    </w:p>
    <w:p w:rsidR="00483993" w:rsidRPr="00483993" w:rsidRDefault="00483993" w:rsidP="00483993">
      <w:pPr>
        <w:numPr>
          <w:ilvl w:val="0"/>
          <w:numId w:val="22"/>
        </w:numPr>
        <w:spacing w:after="220" w:line="276" w:lineRule="auto"/>
        <w:ind w:hanging="360"/>
        <w:contextualSpacing/>
        <w:rPr>
          <w:rFonts w:eastAsia="Times New Roman"/>
          <w:color w:val="000000"/>
          <w:highlight w:val="white"/>
        </w:rPr>
      </w:pPr>
      <w:r w:rsidRPr="00483993">
        <w:rPr>
          <w:rFonts w:eastAsia="Times New Roman"/>
          <w:color w:val="000000"/>
          <w:highlight w:val="white"/>
        </w:rPr>
        <w:t xml:space="preserve">Statement of current impact and limitations of the disorder on the student’s academic performance. </w:t>
      </w:r>
    </w:p>
    <w:p w:rsidR="00483993" w:rsidRPr="00483993" w:rsidRDefault="00483993" w:rsidP="00483993">
      <w:pPr>
        <w:numPr>
          <w:ilvl w:val="0"/>
          <w:numId w:val="22"/>
        </w:numPr>
        <w:spacing w:after="220" w:line="276" w:lineRule="auto"/>
        <w:ind w:hanging="360"/>
        <w:contextualSpacing/>
        <w:rPr>
          <w:rFonts w:eastAsia="Times New Roman"/>
          <w:color w:val="000000"/>
          <w:highlight w:val="white"/>
        </w:rPr>
      </w:pPr>
      <w:r w:rsidRPr="00483993">
        <w:rPr>
          <w:rFonts w:eastAsia="Times New Roman"/>
          <w:color w:val="000000"/>
          <w:highlight w:val="white"/>
        </w:rPr>
        <w:t xml:space="preserve">Medical information relating to the student’s needs, including current treatments and the impact of medication on the student’s ability to meet the demands of the postsecondary environment. </w:t>
      </w:r>
    </w:p>
    <w:p w:rsidR="00483993" w:rsidRPr="00483993" w:rsidRDefault="00483993" w:rsidP="00483993">
      <w:pPr>
        <w:numPr>
          <w:ilvl w:val="0"/>
          <w:numId w:val="22"/>
        </w:numPr>
        <w:spacing w:after="220" w:line="276" w:lineRule="auto"/>
        <w:ind w:hanging="360"/>
        <w:contextualSpacing/>
        <w:rPr>
          <w:rFonts w:eastAsia="Times New Roman"/>
          <w:color w:val="000000"/>
          <w:highlight w:val="white"/>
        </w:rPr>
      </w:pPr>
      <w:r w:rsidRPr="00483993">
        <w:rPr>
          <w:rFonts w:eastAsia="Times New Roman"/>
          <w:color w:val="000000"/>
          <w:highlight w:val="white"/>
        </w:rPr>
        <w:t xml:space="preserve">Recommendations for academic accommodations to compensate for the disorder. Each recommended accommodation must include a rationale. </w:t>
      </w:r>
    </w:p>
    <w:p w:rsidR="00483993" w:rsidRPr="00483993" w:rsidRDefault="00483993" w:rsidP="00483993">
      <w:pPr>
        <w:numPr>
          <w:ilvl w:val="0"/>
          <w:numId w:val="22"/>
        </w:numPr>
        <w:spacing w:after="220" w:line="276" w:lineRule="auto"/>
        <w:ind w:hanging="360"/>
        <w:contextualSpacing/>
        <w:rPr>
          <w:rFonts w:eastAsia="Times New Roman"/>
          <w:color w:val="000000"/>
          <w:highlight w:val="white"/>
        </w:rPr>
      </w:pPr>
      <w:r w:rsidRPr="00483993">
        <w:rPr>
          <w:rFonts w:eastAsia="Times New Roman"/>
          <w:color w:val="000000"/>
          <w:highlight w:val="white"/>
        </w:rPr>
        <w:t>The name, title, and professional credentials of the evaluator. Information about license or certification as well as the area of specialization, employment, and state or province in which the individual practices should be clearly stated in the documentation. All reports must be typed on official letterhead. The evaluator must sign and date all materials. By doing so, the evaluator certifies that he/she has conducted or formally supervised and co-signed the diagnostic assessment of the student and that their credentials meet the requirements listed above. Further assessment and/or documentation by an appropriate professional may be required if co-existing disabilities are indicated. If learning, attentional, or physical disorders are involved, please refer to the documentation guidelines for those specific disabilities. Determinations of reasonable and appropriate accommodations are made by the Special Accommodations Committee and are based on the documentation information, evaluation of the documentation by an outside professional, the student’s request for accommodations, and the tasks required for the student’s courses as defined by individual faculty members. Accommodations are always individually determined.</w:t>
      </w:r>
    </w:p>
    <w:p w:rsidR="00483993" w:rsidRPr="00483993" w:rsidRDefault="00483993" w:rsidP="00483993">
      <w:pPr>
        <w:spacing w:after="220" w:line="276" w:lineRule="auto"/>
        <w:ind w:left="720"/>
        <w:rPr>
          <w:rFonts w:ascii="Arial" w:eastAsia="Arial" w:hAnsi="Arial" w:cs="Arial"/>
          <w:color w:val="000000"/>
          <w:sz w:val="22"/>
          <w:szCs w:val="22"/>
        </w:rPr>
      </w:pP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b/>
          <w:color w:val="000000"/>
          <w:highlight w:val="white"/>
        </w:rPr>
        <w:t>C.</w:t>
      </w:r>
      <w:r w:rsidRPr="00483993">
        <w:rPr>
          <w:rFonts w:eastAsia="Times New Roman"/>
          <w:b/>
          <w:color w:val="000000"/>
          <w:highlight w:val="white"/>
        </w:rPr>
        <w:tab/>
        <w:t xml:space="preserve">Physical Disabilities &amp; Chronic Health Impairments </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highlight w:val="white"/>
        </w:rPr>
        <w:t>Students who desire accommodations from the Office of Student Disability Services on the basis of a diagnosed physical disability or chronic health impairment are required to submit documentation to verify eligibility under Section 504 of the Rehabilitation Act of 1973 and Title III of the Americans with Disabilities Act of 1990 (ADA). Protection under these civil rights statutes is based on documentation of a disability that substantially limits one or more major life activities. A diagnosis of a disorder/condition/syndrome in and of itself does not automatically qualify an individual for accommodations under the ADA. Since the goal of Mississippi College is to provide reasonable and appropriate support services for students with disabilities, students are required to provide current and comprehensive documentation of their disability justifying a need for accommodation. The following guidelines are provided to assure that documentation is appropriate to verify eligibility and is supportive of a need for reasonable accommodations, on the basis of a physical disability or chronic health impairment.</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highlight w:val="white"/>
        </w:rPr>
        <w:t xml:space="preserve"> </w:t>
      </w:r>
      <w:r w:rsidRPr="00483993">
        <w:rPr>
          <w:rFonts w:eastAsia="Times New Roman"/>
          <w:i/>
          <w:color w:val="000000"/>
          <w:highlight w:val="white"/>
          <w:u w:val="single"/>
        </w:rPr>
        <w:t xml:space="preserve">I. Qualifications of the Evaluator Professionals conducting assessments, rendering diagnoses of physical disabilities, and making recommendations for appropriate accommodations must be qualified to do so. </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highlight w:val="white"/>
        </w:rPr>
        <w:t xml:space="preserve">These individuals include physicians, surgeons, optometrists, audiologists, physical therapists, occupational therapists, neuropsychologists, and other relevantly trained healthcare professionals qualified to make such diagnoses. Documentation may be provided from more than one source when a clinical team approach employing a variety of professionals has been used. The diagnostician should be an impartial individual who is not a family member of the student. </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i/>
          <w:color w:val="000000"/>
          <w:highlight w:val="white"/>
          <w:u w:val="single"/>
        </w:rPr>
        <w:t xml:space="preserve">II. Currency of Documentation </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highlight w:val="white"/>
        </w:rPr>
        <w:t>Documentation should be current within three years, but exceptions may be necessary, dependent upon individual circumstances and the nature of the disability. Since the provision of all reasonable accommodations and services is based upon assessment of the current impact of the student’s disabilities on his/her academic performance, it is in the student’s best interest to provide recent and appropriate documentation.</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i/>
          <w:color w:val="000000"/>
          <w:highlight w:val="white"/>
          <w:u w:val="single"/>
        </w:rPr>
        <w:t xml:space="preserve">III. Comprehensive Documentation </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highlight w:val="white"/>
        </w:rPr>
        <w:t xml:space="preserve">The following elements must be included in the physician’s report in order for a student to be considered for appropriate accommodations: </w:t>
      </w:r>
    </w:p>
    <w:p w:rsidR="00483993" w:rsidRPr="00483993" w:rsidRDefault="00483993" w:rsidP="00483993">
      <w:pPr>
        <w:numPr>
          <w:ilvl w:val="0"/>
          <w:numId w:val="1"/>
        </w:numPr>
        <w:spacing w:after="220" w:line="276" w:lineRule="auto"/>
        <w:ind w:hanging="360"/>
        <w:contextualSpacing/>
        <w:rPr>
          <w:rFonts w:eastAsia="Times New Roman"/>
          <w:color w:val="000000"/>
          <w:highlight w:val="white"/>
        </w:rPr>
      </w:pPr>
      <w:r w:rsidRPr="00483993">
        <w:rPr>
          <w:rFonts w:eastAsia="Times New Roman"/>
          <w:color w:val="000000"/>
          <w:highlight w:val="white"/>
        </w:rPr>
        <w:t xml:space="preserve">A diagnostic statement identifying the disability. The diagnostic taxonomies used by the Department of Education, the Department of Rehabilitative Services or other State agencies, and/or the current editions of either the Diagnostic and Statistical Manual of Mental Disorders (DSM-V-TR) or the International Classification of Diseases Manual (ICD-10) are recommended. </w:t>
      </w:r>
    </w:p>
    <w:p w:rsidR="00483993" w:rsidRPr="00483993" w:rsidRDefault="00483993" w:rsidP="00483993">
      <w:pPr>
        <w:numPr>
          <w:ilvl w:val="0"/>
          <w:numId w:val="1"/>
        </w:numPr>
        <w:spacing w:after="220" w:line="276" w:lineRule="auto"/>
        <w:ind w:hanging="360"/>
        <w:contextualSpacing/>
        <w:rPr>
          <w:rFonts w:eastAsia="Times New Roman"/>
          <w:color w:val="000000"/>
          <w:highlight w:val="white"/>
        </w:rPr>
      </w:pPr>
      <w:r w:rsidRPr="00483993">
        <w:rPr>
          <w:rFonts w:eastAsia="Times New Roman"/>
          <w:color w:val="000000"/>
          <w:highlight w:val="white"/>
        </w:rPr>
        <w:t>A history of presenting symptoms, date of onset, duration and severity of the disorder, and relevant developmental and historical data.</w:t>
      </w:r>
    </w:p>
    <w:p w:rsidR="00483993" w:rsidRPr="00483993" w:rsidRDefault="00483993" w:rsidP="00483993">
      <w:pPr>
        <w:numPr>
          <w:ilvl w:val="0"/>
          <w:numId w:val="1"/>
        </w:numPr>
        <w:spacing w:after="220" w:line="276" w:lineRule="auto"/>
        <w:ind w:hanging="360"/>
        <w:contextualSpacing/>
        <w:rPr>
          <w:rFonts w:eastAsia="Times New Roman"/>
          <w:color w:val="000000"/>
          <w:highlight w:val="white"/>
        </w:rPr>
      </w:pPr>
      <w:r w:rsidRPr="00483993">
        <w:rPr>
          <w:rFonts w:eastAsia="Times New Roman"/>
          <w:color w:val="000000"/>
          <w:highlight w:val="white"/>
        </w:rPr>
        <w:t>A description of the diagnostic criteria and/or diagnostic test used. This description should include the specific results of diagnostic procedures and diagnostic tests utilized. When available, both summary and specific test scores should be reported as standard scores and the norming population identified. When standard scores are not available, the mean, standard deviation, and the standard error of measurement are requested as appropriate to the construction of the test. Diagnostic methods used should be congruent with the disability and current professional practices within the field. Informal or non-standardized evaluations should be described in enough detail that a professional colleague could understand their role and significance in the diagnostic process.</w:t>
      </w:r>
    </w:p>
    <w:p w:rsidR="00483993" w:rsidRPr="00483993" w:rsidRDefault="00483993" w:rsidP="00483993">
      <w:pPr>
        <w:numPr>
          <w:ilvl w:val="0"/>
          <w:numId w:val="1"/>
        </w:numPr>
        <w:spacing w:after="220" w:line="276" w:lineRule="auto"/>
        <w:ind w:hanging="360"/>
        <w:contextualSpacing/>
        <w:rPr>
          <w:rFonts w:eastAsia="Times New Roman"/>
          <w:color w:val="000000"/>
          <w:highlight w:val="white"/>
        </w:rPr>
      </w:pPr>
      <w:r w:rsidRPr="00483993">
        <w:rPr>
          <w:rFonts w:eastAsia="Times New Roman"/>
          <w:color w:val="000000"/>
          <w:highlight w:val="white"/>
        </w:rPr>
        <w:t xml:space="preserve">A description of the functional impact of the disability. The current functional impact on physical, perceptual, and cognitive abilities should be described, including medical information describing the degree to which the current functional limitations restrict the condition, manner, or duration under which the student can perform a major life activity as compared to the average person in the general population. Currency will be evaluated based on the typical progression of the disability, its interaction with development across the lifespan, the presence or absence of significant events (since the date of the evaluation) that would impact functioning, and the applicability of the information to the current context of the request for accommodations. </w:t>
      </w:r>
    </w:p>
    <w:p w:rsidR="00483993" w:rsidRPr="00483993" w:rsidRDefault="00483993" w:rsidP="00483993">
      <w:pPr>
        <w:numPr>
          <w:ilvl w:val="0"/>
          <w:numId w:val="1"/>
        </w:numPr>
        <w:spacing w:after="220" w:line="276" w:lineRule="auto"/>
        <w:ind w:hanging="360"/>
        <w:contextualSpacing/>
        <w:rPr>
          <w:rFonts w:eastAsia="Times New Roman"/>
          <w:color w:val="000000"/>
          <w:highlight w:val="white"/>
        </w:rPr>
      </w:pPr>
      <w:r w:rsidRPr="00483993">
        <w:rPr>
          <w:rFonts w:eastAsia="Times New Roman"/>
          <w:color w:val="000000"/>
          <w:highlight w:val="white"/>
        </w:rPr>
        <w:t xml:space="preserve">Relevant information regarding current treatment for this or any other conditions, and the degree of impact on academic performance including relevant information regarding any medications and their impact on the student’s performance. </w:t>
      </w:r>
    </w:p>
    <w:p w:rsidR="00483993" w:rsidRPr="00483993" w:rsidRDefault="00483993" w:rsidP="00483993">
      <w:pPr>
        <w:numPr>
          <w:ilvl w:val="0"/>
          <w:numId w:val="1"/>
        </w:numPr>
        <w:spacing w:after="220" w:line="276" w:lineRule="auto"/>
        <w:ind w:hanging="360"/>
        <w:contextualSpacing/>
        <w:rPr>
          <w:rFonts w:eastAsia="Times New Roman"/>
          <w:color w:val="000000"/>
          <w:highlight w:val="white"/>
        </w:rPr>
      </w:pPr>
      <w:r w:rsidRPr="00483993">
        <w:rPr>
          <w:rFonts w:eastAsia="Times New Roman"/>
          <w:color w:val="000000"/>
          <w:highlight w:val="white"/>
        </w:rPr>
        <w:t>Evidence that alternative etiologies or explanations have been considered in a differential diagnosis and ruled in or out as appropriate. Such alternative explanations include substance abuse; medication effects; psychiatric, learning, and attentional disorders; and motivational factors affecting performance and/or functioning.</w:t>
      </w:r>
    </w:p>
    <w:p w:rsidR="00483993" w:rsidRPr="00483993" w:rsidRDefault="00483993" w:rsidP="00483993">
      <w:pPr>
        <w:numPr>
          <w:ilvl w:val="0"/>
          <w:numId w:val="1"/>
        </w:numPr>
        <w:spacing w:after="220" w:line="276" w:lineRule="auto"/>
        <w:ind w:hanging="360"/>
        <w:contextualSpacing/>
        <w:rPr>
          <w:rFonts w:eastAsia="Times New Roman"/>
          <w:color w:val="000000"/>
          <w:highlight w:val="white"/>
        </w:rPr>
      </w:pPr>
      <w:r w:rsidRPr="00483993">
        <w:rPr>
          <w:rFonts w:eastAsia="Times New Roman"/>
          <w:color w:val="000000"/>
          <w:highlight w:val="white"/>
        </w:rPr>
        <w:t>Recommendations for academic accommodations to compensate for the disability. Each recommended accommodation must include a rationale. All reports should be typed on official letterhead. The evaluator must sign and date all materials. By doing so, the evaluator certifies that he/she is a physician qualified to make such a diagnosis. Further assessment and/or documentation by an appropriate professional may be required if co-existing disabilities are indicated. If learning, attentional, psychiatric or psychological disorders are involved, please refer to the documentation guidelines for those specific disabilities. Determinations of reasonable and appropriate accommodations are made by the Special Accommodations Committee and are based on the documentation information, evaluation of the documentation by an outside professional, the student’s request for accommodations, and the tasks required for the student’s courses as defined by individual faculty members. Accommodations are always individually determined.</w:t>
      </w:r>
    </w:p>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b/>
          <w:color w:val="000000"/>
          <w:highlight w:val="white"/>
        </w:rPr>
        <w:t>XV.</w:t>
      </w:r>
      <w:r w:rsidRPr="00483993">
        <w:rPr>
          <w:rFonts w:eastAsia="Times New Roman"/>
          <w:b/>
          <w:color w:val="000000"/>
          <w:highlight w:val="white"/>
        </w:rPr>
        <w:tab/>
        <w:t>Grievance Procedure for Students with Disabilities</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 xml:space="preserve">Students have the right to file a grievance on discrimination based upon disability.  These guidelines provide information on how to proceed if a student believes he/she has been denied equal access in the form of appropriate accommodations, modifications, auxiliary aids, or effective communication or suffered discriminatory harassment as described in Section 504 of the Rehabilitation Act of 1973 and The Americans with Disabilities Act of 1990. These guidelines are not mandatory and students may proceed with their complaint at any of the levels listed below. </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u w:val="single"/>
        </w:rPr>
        <w:t>Level One</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b/>
          <w:color w:val="000000"/>
        </w:rPr>
        <w:t>Academic:</w:t>
      </w:r>
      <w:r w:rsidRPr="00483993">
        <w:rPr>
          <w:rFonts w:eastAsia="Times New Roman"/>
          <w:b/>
          <w:i/>
          <w:color w:val="000000"/>
        </w:rPr>
        <w:t xml:space="preserve"> </w:t>
      </w:r>
      <w:r w:rsidRPr="00483993">
        <w:rPr>
          <w:rFonts w:eastAsia="Times New Roman"/>
          <w:i/>
          <w:color w:val="000000"/>
        </w:rPr>
        <w:t>Discuss Concerns with the Director of Disability Services.</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The Office of Student Disability Services will attempt to resolve the issues causing concern by assisting the student in discussing issues with the faculty member, department, or program, participating in such discussions, or calling the faculty member and/or head of the department in an effort to clarify and resolve issues. In some instances, the Director of Disability Services may be consulted or a meeting convened in order to develop a resolution. Most situations are positively resolved through support and mediation. The student and involved parties will be notified by the Director of progress, findings or resolution within 10 business days. Due to the urgency of many issues, it is likely that many problems will be resolved much sooner.</w:t>
      </w:r>
    </w:p>
    <w:p w:rsidR="00483993" w:rsidRPr="00483993" w:rsidRDefault="00483993" w:rsidP="00483993">
      <w:pPr>
        <w:spacing w:after="220" w:line="276" w:lineRule="auto"/>
        <w:rPr>
          <w:rFonts w:eastAsia="Times New Roman"/>
          <w:color w:val="000000"/>
        </w:rPr>
      </w:pPr>
      <w:r w:rsidRPr="00483993">
        <w:rPr>
          <w:rFonts w:eastAsia="Times New Roman"/>
          <w:color w:val="000000"/>
        </w:rPr>
        <w:t>If the request is denied and the student wishes to appeal, a letter requesting reconsideration should be sent to the Accessibility Committee within 10 working days of the denial by the Director of Disability Services.  Included in the letter should be a statement giving the Office of Student Disability Services permission to release to the Accessibility Committee all confidential information related to the student’s request.</w:t>
      </w:r>
    </w:p>
    <w:p w:rsidR="00483993" w:rsidRPr="00483993" w:rsidRDefault="00483993" w:rsidP="00483993">
      <w:pPr>
        <w:spacing w:after="220" w:line="276" w:lineRule="auto"/>
        <w:rPr>
          <w:rFonts w:eastAsia="Times New Roman"/>
          <w:color w:val="000000"/>
        </w:rPr>
      </w:pP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i/>
          <w:color w:val="000000"/>
        </w:rPr>
        <w:t xml:space="preserve"> Letters should be addressed to:</w:t>
      </w:r>
    </w:p>
    <w:p w:rsidR="00483993" w:rsidRPr="00483993" w:rsidRDefault="00483993" w:rsidP="00483993">
      <w:pPr>
        <w:spacing w:after="0" w:line="240" w:lineRule="auto"/>
        <w:jc w:val="center"/>
        <w:rPr>
          <w:rFonts w:ascii="Arial" w:eastAsia="Arial" w:hAnsi="Arial" w:cs="Arial"/>
          <w:color w:val="000000"/>
          <w:sz w:val="22"/>
          <w:szCs w:val="22"/>
        </w:rPr>
      </w:pPr>
      <w:r w:rsidRPr="00483993">
        <w:rPr>
          <w:rFonts w:eastAsia="Times New Roman"/>
          <w:color w:val="000000"/>
        </w:rPr>
        <w:t>Accessibility Committee</w:t>
      </w:r>
    </w:p>
    <w:p w:rsidR="00483993" w:rsidRPr="00483993" w:rsidRDefault="00483993" w:rsidP="00483993">
      <w:pPr>
        <w:spacing w:after="0" w:line="240" w:lineRule="auto"/>
        <w:jc w:val="center"/>
        <w:rPr>
          <w:rFonts w:ascii="Arial" w:eastAsia="Arial" w:hAnsi="Arial" w:cs="Arial"/>
          <w:color w:val="000000"/>
          <w:sz w:val="22"/>
          <w:szCs w:val="22"/>
        </w:rPr>
      </w:pPr>
      <w:r w:rsidRPr="00483993">
        <w:rPr>
          <w:rFonts w:eastAsia="Times New Roman"/>
          <w:color w:val="000000"/>
        </w:rPr>
        <w:t xml:space="preserve">℅ Morgan Bryant, Ph.D., LPC </w:t>
      </w:r>
    </w:p>
    <w:p w:rsidR="00483993" w:rsidRPr="00483993" w:rsidRDefault="00483993" w:rsidP="00483993">
      <w:pPr>
        <w:spacing w:after="0" w:line="240" w:lineRule="auto"/>
        <w:jc w:val="center"/>
        <w:rPr>
          <w:rFonts w:ascii="Arial" w:eastAsia="Arial" w:hAnsi="Arial" w:cs="Arial"/>
          <w:color w:val="000000"/>
          <w:sz w:val="22"/>
          <w:szCs w:val="22"/>
        </w:rPr>
      </w:pPr>
      <w:r w:rsidRPr="00483993">
        <w:rPr>
          <w:rFonts w:eastAsia="Times New Roman"/>
          <w:color w:val="000000"/>
        </w:rPr>
        <w:t>Box 4016</w:t>
      </w:r>
    </w:p>
    <w:p w:rsidR="00483993" w:rsidRPr="00483993" w:rsidRDefault="00483993" w:rsidP="00483993">
      <w:pPr>
        <w:spacing w:after="0" w:line="240" w:lineRule="auto"/>
        <w:jc w:val="center"/>
        <w:rPr>
          <w:rFonts w:eastAsia="Times New Roman"/>
          <w:color w:val="000000"/>
        </w:rPr>
      </w:pPr>
      <w:r w:rsidRPr="00483993">
        <w:rPr>
          <w:rFonts w:eastAsia="Times New Roman"/>
          <w:color w:val="000000"/>
        </w:rPr>
        <w:t>Clinton, MS 39058</w:t>
      </w:r>
    </w:p>
    <w:p w:rsidR="00483993" w:rsidRPr="00483993" w:rsidRDefault="00483993" w:rsidP="00483993">
      <w:pPr>
        <w:spacing w:after="0" w:line="240" w:lineRule="auto"/>
        <w:jc w:val="center"/>
        <w:rPr>
          <w:rFonts w:eastAsia="Times New Roman"/>
          <w:color w:val="000000"/>
        </w:rPr>
      </w:pPr>
    </w:p>
    <w:p w:rsidR="00483993" w:rsidRPr="00483993" w:rsidRDefault="00483993" w:rsidP="00483993">
      <w:pPr>
        <w:spacing w:after="0" w:line="240" w:lineRule="auto"/>
        <w:jc w:val="center"/>
        <w:rPr>
          <w:rFonts w:ascii="Arial" w:eastAsia="Arial" w:hAnsi="Arial" w:cs="Arial"/>
          <w:color w:val="000000"/>
          <w:sz w:val="22"/>
          <w:szCs w:val="22"/>
        </w:rPr>
      </w:pP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A student who is not satisfied with the resolution at Level One, may choose to proceed to Level Two.</w:t>
      </w:r>
    </w:p>
    <w:p w:rsidR="00483993" w:rsidRPr="00483993" w:rsidRDefault="00483993" w:rsidP="00483993">
      <w:pPr>
        <w:keepNext/>
        <w:keepLines/>
        <w:spacing w:before="160" w:after="200" w:line="276" w:lineRule="auto"/>
        <w:outlineLvl w:val="2"/>
        <w:rPr>
          <w:rFonts w:ascii="Trebuchet MS" w:eastAsia="Trebuchet MS" w:hAnsi="Trebuchet MS" w:cs="Trebuchet MS"/>
          <w:b/>
          <w:color w:val="666666"/>
        </w:rPr>
      </w:pPr>
      <w:r w:rsidRPr="00483993">
        <w:rPr>
          <w:rFonts w:eastAsia="Times New Roman"/>
          <w:color w:val="666666"/>
          <w:u w:val="single"/>
        </w:rPr>
        <w:t>Level Two</w:t>
      </w:r>
    </w:p>
    <w:p w:rsidR="00483993" w:rsidRPr="00483993" w:rsidRDefault="00483993" w:rsidP="00483993">
      <w:pPr>
        <w:keepNext/>
        <w:keepLines/>
        <w:spacing w:before="160" w:after="200" w:line="276" w:lineRule="auto"/>
        <w:outlineLvl w:val="2"/>
        <w:rPr>
          <w:rFonts w:ascii="Trebuchet MS" w:eastAsia="Trebuchet MS" w:hAnsi="Trebuchet MS" w:cs="Trebuchet MS"/>
          <w:b/>
          <w:color w:val="666666"/>
        </w:rPr>
      </w:pPr>
      <w:r w:rsidRPr="00483993">
        <w:rPr>
          <w:rFonts w:eastAsia="Times New Roman"/>
          <w:i/>
          <w:color w:val="666666"/>
        </w:rPr>
        <w:t>Proceed to formal grievance procedures.</w:t>
      </w:r>
    </w:p>
    <w:p w:rsidR="00483993" w:rsidRPr="00483993" w:rsidRDefault="00483993" w:rsidP="00483993">
      <w:pPr>
        <w:spacing w:after="200" w:line="276" w:lineRule="auto"/>
        <w:rPr>
          <w:rFonts w:eastAsia="Times New Roman"/>
          <w:color w:val="000000"/>
        </w:rPr>
      </w:pPr>
      <w:r w:rsidRPr="00483993">
        <w:rPr>
          <w:rFonts w:eastAsia="Times New Roman"/>
          <w:color w:val="000000"/>
        </w:rPr>
        <w:t>If the request is denied and the student wishes to appeal, a letter requesting reconsideration should be sent to the Vice President of Academic Affairs within 10 working days of the denial by the Director of Disability Services or the Accessibility Committee. Included in the letter should be a statement giving the Office of Student Disability Services permission to release to the Vice President of Academic Affairs all confidential information related to the student’s request</w:t>
      </w:r>
    </w:p>
    <w:p w:rsidR="00483993" w:rsidRPr="00483993" w:rsidRDefault="00483993" w:rsidP="00483993">
      <w:pPr>
        <w:spacing w:after="200" w:line="276" w:lineRule="auto"/>
        <w:rPr>
          <w:rFonts w:ascii="Arial" w:eastAsia="Arial" w:hAnsi="Arial" w:cs="Arial"/>
          <w:color w:val="000000"/>
          <w:sz w:val="22"/>
          <w:szCs w:val="22"/>
        </w:rPr>
      </w:pPr>
      <w:r w:rsidRPr="00483993">
        <w:rPr>
          <w:rFonts w:eastAsia="Times New Roman"/>
          <w:i/>
          <w:color w:val="000000"/>
        </w:rPr>
        <w:t>Letters should be addressed to:</w:t>
      </w:r>
    </w:p>
    <w:p w:rsidR="00483993" w:rsidRPr="00483993" w:rsidRDefault="00483993" w:rsidP="00483993">
      <w:pPr>
        <w:spacing w:after="0" w:line="276" w:lineRule="auto"/>
        <w:jc w:val="center"/>
        <w:rPr>
          <w:rFonts w:ascii="Arial" w:eastAsia="Arial" w:hAnsi="Arial" w:cs="Arial"/>
          <w:color w:val="000000"/>
          <w:sz w:val="22"/>
          <w:szCs w:val="22"/>
        </w:rPr>
      </w:pPr>
      <w:r w:rsidRPr="00483993">
        <w:rPr>
          <w:rFonts w:eastAsia="Times New Roman"/>
          <w:color w:val="000000"/>
        </w:rPr>
        <w:t>Vice President for Academic Affairs</w:t>
      </w:r>
    </w:p>
    <w:p w:rsidR="00483993" w:rsidRPr="00483993" w:rsidRDefault="00483993" w:rsidP="00483993">
      <w:pPr>
        <w:spacing w:after="0" w:line="276" w:lineRule="auto"/>
        <w:jc w:val="center"/>
        <w:rPr>
          <w:rFonts w:ascii="Arial" w:eastAsia="Arial" w:hAnsi="Arial" w:cs="Arial"/>
          <w:color w:val="000000"/>
          <w:sz w:val="22"/>
          <w:szCs w:val="22"/>
        </w:rPr>
      </w:pPr>
      <w:r w:rsidRPr="00483993">
        <w:rPr>
          <w:rFonts w:eastAsia="Times New Roman"/>
          <w:color w:val="000000"/>
        </w:rPr>
        <w:t>Box 4002</w:t>
      </w:r>
    </w:p>
    <w:p w:rsidR="00483993" w:rsidRPr="00483993" w:rsidRDefault="00483993" w:rsidP="00483993">
      <w:pPr>
        <w:spacing w:after="0" w:line="276" w:lineRule="auto"/>
        <w:jc w:val="center"/>
        <w:rPr>
          <w:rFonts w:ascii="Arial" w:eastAsia="Arial" w:hAnsi="Arial" w:cs="Arial"/>
          <w:color w:val="000000"/>
          <w:sz w:val="22"/>
          <w:szCs w:val="22"/>
        </w:rPr>
      </w:pPr>
      <w:r w:rsidRPr="00483993">
        <w:rPr>
          <w:rFonts w:eastAsia="Times New Roman"/>
          <w:color w:val="000000"/>
        </w:rPr>
        <w:t>Clinton, MS 39058</w:t>
      </w:r>
    </w:p>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220" w:line="276" w:lineRule="auto"/>
        <w:rPr>
          <w:rFonts w:eastAsia="Times New Roman"/>
          <w:i/>
          <w:color w:val="000000"/>
        </w:rPr>
      </w:pPr>
      <w:r w:rsidRPr="00483993">
        <w:rPr>
          <w:rFonts w:eastAsia="Times New Roman"/>
          <w:b/>
          <w:color w:val="000000"/>
        </w:rPr>
        <w:t>Housing/Dining Services:</w:t>
      </w:r>
      <w:r w:rsidRPr="00483993">
        <w:rPr>
          <w:rFonts w:eastAsia="Times New Roman"/>
          <w:color w:val="000000"/>
        </w:rPr>
        <w:t xml:space="preserve"> </w:t>
      </w:r>
      <w:r w:rsidRPr="00483993">
        <w:rPr>
          <w:rFonts w:eastAsia="Times New Roman"/>
          <w:i/>
          <w:color w:val="000000"/>
        </w:rPr>
        <w:t>Submit a grievance letter to the Accessibility Committee</w:t>
      </w:r>
    </w:p>
    <w:p w:rsidR="00483993" w:rsidRPr="00483993" w:rsidRDefault="00483993" w:rsidP="00483993">
      <w:pPr>
        <w:spacing w:after="220" w:line="276" w:lineRule="auto"/>
        <w:rPr>
          <w:rFonts w:eastAsia="Times New Roman"/>
          <w:color w:val="A6A6A6" w:themeColor="background1" w:themeShade="A6"/>
          <w:u w:val="single"/>
        </w:rPr>
      </w:pPr>
      <w:r w:rsidRPr="00483993">
        <w:rPr>
          <w:rFonts w:eastAsia="Times New Roman"/>
          <w:color w:val="A6A6A6" w:themeColor="background1" w:themeShade="A6"/>
          <w:u w:val="single"/>
        </w:rPr>
        <w:t>Level One</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 xml:space="preserve">If a non-academic request is denied and the student wishes to appeal, a letter requesting reconsideration should be sent to the Accessibility Committee within 10 working days of the denial. The student will be notified by the Committee of progress, findings or resolution within 10 business days.  </w:t>
      </w:r>
    </w:p>
    <w:p w:rsidR="00483993" w:rsidRPr="00483993" w:rsidRDefault="00483993" w:rsidP="00483993">
      <w:pPr>
        <w:spacing w:after="0" w:line="240" w:lineRule="auto"/>
        <w:jc w:val="center"/>
        <w:rPr>
          <w:rFonts w:ascii="Arial" w:eastAsia="Arial" w:hAnsi="Arial" w:cs="Arial"/>
          <w:color w:val="000000"/>
          <w:sz w:val="22"/>
          <w:szCs w:val="22"/>
        </w:rPr>
      </w:pP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A student who is not satisfied with the resolution at Level One, may choose to proceed to Level Two.</w:t>
      </w:r>
    </w:p>
    <w:p w:rsidR="00483993" w:rsidRPr="00483993" w:rsidRDefault="00483993" w:rsidP="00483993">
      <w:pPr>
        <w:keepNext/>
        <w:keepLines/>
        <w:spacing w:before="160" w:after="200" w:line="276" w:lineRule="auto"/>
        <w:outlineLvl w:val="2"/>
        <w:rPr>
          <w:rFonts w:ascii="Trebuchet MS" w:eastAsia="Trebuchet MS" w:hAnsi="Trebuchet MS" w:cs="Trebuchet MS"/>
          <w:b/>
          <w:color w:val="666666"/>
        </w:rPr>
      </w:pPr>
      <w:r w:rsidRPr="00483993">
        <w:rPr>
          <w:rFonts w:eastAsia="Times New Roman"/>
          <w:color w:val="666666"/>
          <w:u w:val="single"/>
        </w:rPr>
        <w:t>Level Two</w:t>
      </w:r>
    </w:p>
    <w:p w:rsidR="00483993" w:rsidRPr="00483993" w:rsidRDefault="00483993" w:rsidP="00483993">
      <w:pPr>
        <w:keepNext/>
        <w:keepLines/>
        <w:spacing w:before="160" w:after="200" w:line="276" w:lineRule="auto"/>
        <w:outlineLvl w:val="2"/>
        <w:rPr>
          <w:rFonts w:ascii="Trebuchet MS" w:eastAsia="Trebuchet MS" w:hAnsi="Trebuchet MS" w:cs="Trebuchet MS"/>
          <w:b/>
          <w:color w:val="666666"/>
        </w:rPr>
      </w:pPr>
      <w:r w:rsidRPr="00483993">
        <w:rPr>
          <w:rFonts w:eastAsia="Times New Roman"/>
          <w:i/>
          <w:color w:val="666666"/>
        </w:rPr>
        <w:t>Proceed to formal grievance procedures.</w:t>
      </w:r>
    </w:p>
    <w:p w:rsidR="00483993" w:rsidRPr="00483993" w:rsidRDefault="00483993" w:rsidP="00483993">
      <w:pPr>
        <w:spacing w:after="200" w:line="276" w:lineRule="auto"/>
        <w:rPr>
          <w:rFonts w:ascii="Arial" w:eastAsia="Arial" w:hAnsi="Arial" w:cs="Arial"/>
          <w:color w:val="000000"/>
          <w:sz w:val="22"/>
          <w:szCs w:val="22"/>
        </w:rPr>
      </w:pPr>
      <w:r w:rsidRPr="00483993">
        <w:rPr>
          <w:rFonts w:eastAsia="Times New Roman"/>
          <w:color w:val="000000"/>
        </w:rPr>
        <w:t>If the request is denied and the student wishes to appeal, a letter requesting reconsideration should be sent to the Vice President of Academic Affairs within 10 working days of the denial by the Director of Disability Services or the Accessibility Committee. Included in the letter should be a statement giving the Office of Student Disability Services permission to release to the Vice President of Academic Affairs all confidential information related to the student’s request.</w:t>
      </w:r>
    </w:p>
    <w:p w:rsidR="00483993" w:rsidRPr="00483993" w:rsidRDefault="00483993" w:rsidP="00483993">
      <w:pPr>
        <w:spacing w:after="200" w:line="276" w:lineRule="auto"/>
        <w:rPr>
          <w:rFonts w:ascii="Arial" w:eastAsia="Arial" w:hAnsi="Arial" w:cs="Arial"/>
          <w:color w:val="000000"/>
          <w:sz w:val="22"/>
          <w:szCs w:val="22"/>
        </w:rPr>
      </w:pPr>
      <w:r w:rsidRPr="00483993">
        <w:rPr>
          <w:rFonts w:eastAsia="Times New Roman"/>
          <w:i/>
          <w:color w:val="000000"/>
        </w:rPr>
        <w:t>Letters should be addressed to:</w:t>
      </w:r>
    </w:p>
    <w:p w:rsidR="00483993" w:rsidRPr="00483993" w:rsidRDefault="00483993" w:rsidP="00483993">
      <w:pPr>
        <w:spacing w:after="0" w:line="276" w:lineRule="auto"/>
        <w:jc w:val="center"/>
        <w:rPr>
          <w:rFonts w:ascii="Arial" w:eastAsia="Arial" w:hAnsi="Arial" w:cs="Arial"/>
          <w:color w:val="000000"/>
          <w:sz w:val="22"/>
          <w:szCs w:val="22"/>
        </w:rPr>
      </w:pPr>
      <w:r w:rsidRPr="00483993">
        <w:rPr>
          <w:rFonts w:eastAsia="Times New Roman"/>
          <w:color w:val="000000"/>
        </w:rPr>
        <w:t>Vice President for Academic Affairs</w:t>
      </w:r>
    </w:p>
    <w:p w:rsidR="00483993" w:rsidRPr="00483993" w:rsidRDefault="00483993" w:rsidP="00483993">
      <w:pPr>
        <w:spacing w:after="0" w:line="276" w:lineRule="auto"/>
        <w:jc w:val="center"/>
        <w:rPr>
          <w:rFonts w:ascii="Arial" w:eastAsia="Arial" w:hAnsi="Arial" w:cs="Arial"/>
          <w:color w:val="000000"/>
          <w:sz w:val="22"/>
          <w:szCs w:val="22"/>
        </w:rPr>
      </w:pPr>
      <w:r w:rsidRPr="00483993">
        <w:rPr>
          <w:rFonts w:eastAsia="Times New Roman"/>
          <w:color w:val="000000"/>
        </w:rPr>
        <w:t>Box 4002</w:t>
      </w:r>
    </w:p>
    <w:p w:rsidR="00483993" w:rsidRPr="00483993" w:rsidRDefault="00483993" w:rsidP="00483993">
      <w:pPr>
        <w:spacing w:after="0" w:line="276" w:lineRule="auto"/>
        <w:jc w:val="center"/>
        <w:rPr>
          <w:rFonts w:ascii="Arial" w:eastAsia="Arial" w:hAnsi="Arial" w:cs="Arial"/>
          <w:color w:val="000000"/>
          <w:sz w:val="22"/>
          <w:szCs w:val="22"/>
        </w:rPr>
      </w:pPr>
      <w:r w:rsidRPr="00483993">
        <w:rPr>
          <w:rFonts w:eastAsia="Times New Roman"/>
          <w:color w:val="000000"/>
        </w:rPr>
        <w:t>Clinton, MS 39058</w:t>
      </w:r>
    </w:p>
    <w:p w:rsidR="00483993" w:rsidRPr="00483993" w:rsidRDefault="00483993" w:rsidP="00483993">
      <w:pPr>
        <w:spacing w:after="200" w:line="276" w:lineRule="auto"/>
        <w:jc w:val="center"/>
        <w:rPr>
          <w:rFonts w:ascii="Arial" w:eastAsia="Arial" w:hAnsi="Arial" w:cs="Arial"/>
          <w:color w:val="000000"/>
          <w:sz w:val="22"/>
          <w:szCs w:val="22"/>
        </w:rPr>
      </w:pPr>
    </w:p>
    <w:p w:rsidR="00483993" w:rsidRPr="00483993" w:rsidRDefault="00483993" w:rsidP="00483993">
      <w:pPr>
        <w:spacing w:after="200" w:line="276" w:lineRule="auto"/>
        <w:jc w:val="center"/>
        <w:rPr>
          <w:rFonts w:ascii="Arial" w:eastAsia="Arial" w:hAnsi="Arial" w:cs="Arial"/>
          <w:color w:val="000000"/>
          <w:sz w:val="22"/>
          <w:szCs w:val="22"/>
        </w:rPr>
      </w:pPr>
    </w:p>
    <w:p w:rsidR="00483993" w:rsidRPr="00483993" w:rsidRDefault="00483993" w:rsidP="00483993">
      <w:pPr>
        <w:spacing w:after="200" w:line="276" w:lineRule="auto"/>
        <w:rPr>
          <w:rFonts w:ascii="Arial" w:eastAsia="Arial" w:hAnsi="Arial" w:cs="Arial"/>
          <w:color w:val="000000"/>
          <w:sz w:val="22"/>
          <w:szCs w:val="22"/>
        </w:rPr>
      </w:pPr>
      <w:r w:rsidRPr="00483993">
        <w:rPr>
          <w:rFonts w:eastAsia="Times New Roman"/>
          <w:b/>
          <w:color w:val="000000"/>
          <w:highlight w:val="white"/>
        </w:rPr>
        <w:t>XVI.</w:t>
      </w:r>
      <w:r w:rsidRPr="00483993">
        <w:rPr>
          <w:rFonts w:eastAsia="Times New Roman"/>
          <w:b/>
          <w:color w:val="000000"/>
          <w:highlight w:val="white"/>
        </w:rPr>
        <w:tab/>
      </w:r>
      <w:r w:rsidRPr="00483993">
        <w:rPr>
          <w:rFonts w:eastAsia="Times New Roman"/>
          <w:b/>
          <w:color w:val="000000"/>
        </w:rPr>
        <w:t>Forms</w:t>
      </w:r>
    </w:p>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b/>
          <w:color w:val="000000"/>
          <w:u w:val="single"/>
        </w:rPr>
        <w:t>Application for Reasonable Accommodations</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b/>
          <w:i/>
          <w:color w:val="000000"/>
        </w:rPr>
        <w:t>Mississippi College</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b/>
          <w:i/>
          <w:color w:val="000000"/>
        </w:rPr>
        <w:t xml:space="preserve">Office of Student Disability Services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b/>
          <w:i/>
          <w:color w:val="000000"/>
        </w:rPr>
        <w:t>(601) 925-7790</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b/>
          <w:i/>
          <w:color w:val="000000"/>
        </w:rPr>
        <w:t>kelly22@mc.edu</w:t>
      </w:r>
    </w:p>
    <w:p w:rsidR="00483993" w:rsidRPr="00483993" w:rsidRDefault="00483993" w:rsidP="00483993">
      <w:pPr>
        <w:spacing w:after="0" w:line="276" w:lineRule="auto"/>
        <w:rPr>
          <w:rFonts w:ascii="Arial" w:eastAsia="Arial" w:hAnsi="Arial" w:cs="Arial"/>
          <w:color w:val="000000"/>
          <w:sz w:val="22"/>
          <w:szCs w:val="22"/>
        </w:rPr>
      </w:pP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b/>
          <w:color w:val="000000"/>
          <w:u w:val="single"/>
        </w:rPr>
        <w:t>Personal Information</w:t>
      </w:r>
    </w:p>
    <w:p w:rsidR="00483993" w:rsidRPr="00483993" w:rsidRDefault="00483993" w:rsidP="00483993">
      <w:pPr>
        <w:spacing w:after="0" w:line="276" w:lineRule="auto"/>
        <w:rPr>
          <w:rFonts w:ascii="Arial" w:eastAsia="Arial" w:hAnsi="Arial" w:cs="Arial"/>
          <w:color w:val="000000"/>
          <w:sz w:val="22"/>
          <w:szCs w:val="22"/>
        </w:rPr>
      </w:pPr>
    </w:p>
    <w:p w:rsidR="00483993" w:rsidRPr="00483993" w:rsidRDefault="00483993" w:rsidP="00483993">
      <w:pPr>
        <w:spacing w:after="0" w:line="480" w:lineRule="auto"/>
        <w:rPr>
          <w:rFonts w:ascii="Arial" w:eastAsia="Arial" w:hAnsi="Arial" w:cs="Arial"/>
          <w:color w:val="000000"/>
          <w:sz w:val="22"/>
          <w:szCs w:val="22"/>
        </w:rPr>
      </w:pPr>
      <w:r w:rsidRPr="00483993">
        <w:rPr>
          <w:rFonts w:eastAsia="Times New Roman"/>
          <w:b/>
          <w:color w:val="000000"/>
        </w:rPr>
        <w:t>First Name: _________________________________________________________</w:t>
      </w:r>
    </w:p>
    <w:p w:rsidR="00483993" w:rsidRPr="00483993" w:rsidRDefault="00483993" w:rsidP="00483993">
      <w:pPr>
        <w:spacing w:after="0" w:line="480" w:lineRule="auto"/>
        <w:rPr>
          <w:rFonts w:ascii="Arial" w:eastAsia="Arial" w:hAnsi="Arial" w:cs="Arial"/>
          <w:color w:val="000000"/>
          <w:sz w:val="22"/>
          <w:szCs w:val="22"/>
        </w:rPr>
      </w:pPr>
      <w:r w:rsidRPr="00483993">
        <w:rPr>
          <w:rFonts w:eastAsia="Times New Roman"/>
          <w:b/>
          <w:color w:val="000000"/>
        </w:rPr>
        <w:t>Last Name: _________________________________________________________</w:t>
      </w:r>
    </w:p>
    <w:p w:rsidR="00483993" w:rsidRPr="00483993" w:rsidRDefault="00483993" w:rsidP="00483993">
      <w:pPr>
        <w:spacing w:after="0" w:line="480" w:lineRule="auto"/>
        <w:rPr>
          <w:rFonts w:ascii="Arial" w:eastAsia="Arial" w:hAnsi="Arial" w:cs="Arial"/>
          <w:color w:val="000000"/>
          <w:sz w:val="22"/>
          <w:szCs w:val="22"/>
        </w:rPr>
      </w:pPr>
      <w:r w:rsidRPr="00483993">
        <w:rPr>
          <w:rFonts w:eastAsia="Times New Roman"/>
          <w:b/>
          <w:color w:val="000000"/>
        </w:rPr>
        <w:t>MC ID#: ______________________________________________________</w:t>
      </w:r>
    </w:p>
    <w:p w:rsidR="00483993" w:rsidRPr="00483993" w:rsidRDefault="00483993" w:rsidP="00483993">
      <w:pPr>
        <w:spacing w:after="0" w:line="480" w:lineRule="auto"/>
        <w:rPr>
          <w:rFonts w:ascii="Arial" w:eastAsia="Arial" w:hAnsi="Arial" w:cs="Arial"/>
          <w:color w:val="000000"/>
          <w:sz w:val="22"/>
          <w:szCs w:val="22"/>
        </w:rPr>
      </w:pPr>
      <w:r w:rsidRPr="00483993">
        <w:rPr>
          <w:rFonts w:eastAsia="Times New Roman"/>
          <w:b/>
          <w:color w:val="000000"/>
        </w:rPr>
        <w:t>Phone: ____________________________________________</w:t>
      </w:r>
    </w:p>
    <w:p w:rsidR="00483993" w:rsidRPr="00483993" w:rsidRDefault="00483993" w:rsidP="00483993">
      <w:pPr>
        <w:spacing w:after="0" w:line="480" w:lineRule="auto"/>
        <w:rPr>
          <w:rFonts w:ascii="Arial" w:eastAsia="Arial" w:hAnsi="Arial" w:cs="Arial"/>
          <w:color w:val="000000"/>
          <w:sz w:val="22"/>
          <w:szCs w:val="22"/>
        </w:rPr>
      </w:pPr>
      <w:r w:rsidRPr="00483993">
        <w:rPr>
          <w:rFonts w:eastAsia="Times New Roman"/>
          <w:b/>
          <w:color w:val="000000"/>
        </w:rPr>
        <w:t>E-Mail: ___________________________________________</w:t>
      </w:r>
    </w:p>
    <w:p w:rsidR="00483993" w:rsidRPr="00483993" w:rsidRDefault="00483993" w:rsidP="00483993">
      <w:pPr>
        <w:spacing w:after="0" w:line="480" w:lineRule="auto"/>
        <w:rPr>
          <w:rFonts w:ascii="Arial" w:eastAsia="Arial" w:hAnsi="Arial" w:cs="Arial"/>
          <w:color w:val="000000"/>
          <w:sz w:val="22"/>
          <w:szCs w:val="22"/>
        </w:rPr>
      </w:pPr>
      <w:r w:rsidRPr="00483993">
        <w:rPr>
          <w:rFonts w:eastAsia="Times New Roman"/>
          <w:b/>
          <w:color w:val="000000"/>
        </w:rPr>
        <w:t>Date of Birth: ______________________________________</w:t>
      </w:r>
    </w:p>
    <w:p w:rsidR="00483993" w:rsidRPr="00483993" w:rsidRDefault="00483993" w:rsidP="00483993">
      <w:pPr>
        <w:spacing w:after="0" w:line="480" w:lineRule="auto"/>
        <w:rPr>
          <w:rFonts w:ascii="Arial" w:eastAsia="Arial" w:hAnsi="Arial" w:cs="Arial"/>
          <w:color w:val="000000"/>
          <w:sz w:val="22"/>
          <w:szCs w:val="22"/>
        </w:rPr>
      </w:pPr>
      <w:r w:rsidRPr="00483993">
        <w:rPr>
          <w:rFonts w:eastAsia="Times New Roman"/>
          <w:b/>
          <w:color w:val="000000"/>
        </w:rPr>
        <w:t xml:space="preserve">Gender (circle):     </w:t>
      </w:r>
      <w:r w:rsidRPr="00483993">
        <w:rPr>
          <w:rFonts w:eastAsia="Times New Roman"/>
          <w:color w:val="000000"/>
        </w:rPr>
        <w:t>female               male</w:t>
      </w:r>
    </w:p>
    <w:p w:rsidR="00483993" w:rsidRPr="00483993" w:rsidRDefault="00483993" w:rsidP="00483993">
      <w:pPr>
        <w:spacing w:after="0" w:line="480" w:lineRule="auto"/>
        <w:rPr>
          <w:rFonts w:ascii="Arial" w:eastAsia="Arial" w:hAnsi="Arial" w:cs="Arial"/>
          <w:color w:val="000000"/>
          <w:sz w:val="22"/>
          <w:szCs w:val="22"/>
        </w:rPr>
      </w:pPr>
      <w:r w:rsidRPr="00483993">
        <w:rPr>
          <w:rFonts w:eastAsia="Times New Roman"/>
          <w:b/>
          <w:color w:val="000000"/>
        </w:rPr>
        <w:t>Local Address: ________________________________________________________________</w:t>
      </w:r>
    </w:p>
    <w:p w:rsidR="00483993" w:rsidRPr="00483993" w:rsidRDefault="00483993" w:rsidP="00483993">
      <w:pPr>
        <w:spacing w:after="0" w:line="480" w:lineRule="auto"/>
        <w:rPr>
          <w:rFonts w:ascii="Arial" w:eastAsia="Arial" w:hAnsi="Arial" w:cs="Arial"/>
          <w:color w:val="000000"/>
          <w:sz w:val="22"/>
          <w:szCs w:val="22"/>
        </w:rPr>
      </w:pPr>
      <w:r w:rsidRPr="00483993">
        <w:rPr>
          <w:rFonts w:eastAsia="Times New Roman"/>
          <w:b/>
          <w:color w:val="000000"/>
        </w:rPr>
        <w:t>_____________________________________________________________________________</w:t>
      </w:r>
    </w:p>
    <w:p w:rsidR="00483993" w:rsidRPr="00483993" w:rsidRDefault="00483993" w:rsidP="00483993">
      <w:pPr>
        <w:spacing w:after="0" w:line="480" w:lineRule="auto"/>
        <w:rPr>
          <w:rFonts w:ascii="Arial" w:eastAsia="Arial" w:hAnsi="Arial" w:cs="Arial"/>
          <w:color w:val="000000"/>
          <w:sz w:val="22"/>
          <w:szCs w:val="22"/>
        </w:rPr>
      </w:pPr>
      <w:r w:rsidRPr="00483993">
        <w:rPr>
          <w:rFonts w:eastAsia="Times New Roman"/>
          <w:b/>
          <w:color w:val="000000"/>
        </w:rPr>
        <w:t>Home Address: ________________________________________________________________</w:t>
      </w:r>
    </w:p>
    <w:p w:rsidR="00483993" w:rsidRPr="00483993" w:rsidRDefault="00483993" w:rsidP="00483993">
      <w:pPr>
        <w:spacing w:after="0" w:line="480" w:lineRule="auto"/>
        <w:rPr>
          <w:rFonts w:ascii="Arial" w:eastAsia="Arial" w:hAnsi="Arial" w:cs="Arial"/>
          <w:color w:val="000000"/>
          <w:sz w:val="22"/>
          <w:szCs w:val="22"/>
        </w:rPr>
      </w:pPr>
      <w:r w:rsidRPr="00483993">
        <w:rPr>
          <w:rFonts w:eastAsia="Times New Roman"/>
          <w:b/>
          <w:color w:val="000000"/>
        </w:rPr>
        <w:t>______________________________________________________________________________</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b/>
          <w:color w:val="000000"/>
          <w:u w:val="single"/>
        </w:rPr>
        <w:t>Disability Related Information</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i/>
          <w:color w:val="000000"/>
        </w:rPr>
        <w:t>*Please check all that apply and list specific diagnosis with date of last diagnosis next to indication.</w:t>
      </w:r>
    </w:p>
    <w:p w:rsidR="00483993" w:rsidRPr="00483993" w:rsidRDefault="00483993" w:rsidP="00483993">
      <w:pPr>
        <w:spacing w:after="0" w:line="276" w:lineRule="auto"/>
        <w:rPr>
          <w:rFonts w:ascii="Arial" w:eastAsia="Arial" w:hAnsi="Arial" w:cs="Arial"/>
          <w:color w:val="000000"/>
          <w:sz w:val="22"/>
          <w:szCs w:val="22"/>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2610"/>
        <w:gridCol w:w="3765"/>
        <w:gridCol w:w="2055"/>
      </w:tblGrid>
      <w:tr w:rsidR="00483993" w:rsidRPr="00483993" w:rsidTr="00F062D8">
        <w:tc>
          <w:tcPr>
            <w:tcW w:w="930" w:type="dxa"/>
            <w:tcMar>
              <w:top w:w="100" w:type="dxa"/>
              <w:left w:w="100" w:type="dxa"/>
              <w:bottom w:w="100" w:type="dxa"/>
              <w:right w:w="100" w:type="dxa"/>
            </w:tcMar>
            <w:vAlign w:val="center"/>
          </w:tcPr>
          <w:p w:rsidR="00483993" w:rsidRPr="00483993" w:rsidRDefault="00483993" w:rsidP="00483993">
            <w:pPr>
              <w:widowControl w:val="0"/>
              <w:spacing w:after="0" w:line="240" w:lineRule="auto"/>
              <w:jc w:val="center"/>
              <w:rPr>
                <w:rFonts w:ascii="Arial" w:eastAsia="Arial" w:hAnsi="Arial" w:cs="Arial"/>
                <w:color w:val="000000"/>
                <w:sz w:val="22"/>
                <w:szCs w:val="22"/>
              </w:rPr>
            </w:pPr>
            <w:r w:rsidRPr="00483993">
              <w:rPr>
                <w:rFonts w:eastAsia="Times New Roman"/>
                <w:color w:val="000000"/>
                <w:u w:val="single"/>
              </w:rPr>
              <w:t>Check Box</w:t>
            </w:r>
          </w:p>
        </w:tc>
        <w:tc>
          <w:tcPr>
            <w:tcW w:w="2610" w:type="dxa"/>
            <w:tcMar>
              <w:top w:w="100" w:type="dxa"/>
              <w:left w:w="100" w:type="dxa"/>
              <w:bottom w:w="100" w:type="dxa"/>
              <w:right w:w="100" w:type="dxa"/>
            </w:tcMar>
            <w:vAlign w:val="center"/>
          </w:tcPr>
          <w:p w:rsidR="00483993" w:rsidRPr="00483993" w:rsidRDefault="00483993" w:rsidP="00483993">
            <w:pPr>
              <w:widowControl w:val="0"/>
              <w:spacing w:after="0" w:line="240" w:lineRule="auto"/>
              <w:jc w:val="center"/>
              <w:rPr>
                <w:rFonts w:ascii="Arial" w:eastAsia="Arial" w:hAnsi="Arial" w:cs="Arial"/>
                <w:color w:val="000000"/>
                <w:sz w:val="22"/>
                <w:szCs w:val="22"/>
              </w:rPr>
            </w:pPr>
            <w:r w:rsidRPr="00483993">
              <w:rPr>
                <w:rFonts w:eastAsia="Times New Roman"/>
                <w:color w:val="000000"/>
                <w:u w:val="single"/>
              </w:rPr>
              <w:t>Disability Category</w:t>
            </w:r>
          </w:p>
        </w:tc>
        <w:tc>
          <w:tcPr>
            <w:tcW w:w="3765" w:type="dxa"/>
            <w:tcMar>
              <w:top w:w="100" w:type="dxa"/>
              <w:left w:w="100" w:type="dxa"/>
              <w:bottom w:w="100" w:type="dxa"/>
              <w:right w:w="100" w:type="dxa"/>
            </w:tcMar>
            <w:vAlign w:val="center"/>
          </w:tcPr>
          <w:p w:rsidR="00483993" w:rsidRPr="00483993" w:rsidRDefault="00483993" w:rsidP="00483993">
            <w:pPr>
              <w:widowControl w:val="0"/>
              <w:spacing w:after="0" w:line="240" w:lineRule="auto"/>
              <w:jc w:val="center"/>
              <w:rPr>
                <w:rFonts w:ascii="Arial" w:eastAsia="Arial" w:hAnsi="Arial" w:cs="Arial"/>
                <w:color w:val="000000"/>
                <w:sz w:val="22"/>
                <w:szCs w:val="22"/>
              </w:rPr>
            </w:pPr>
            <w:r w:rsidRPr="00483993">
              <w:rPr>
                <w:rFonts w:eastAsia="Times New Roman"/>
                <w:color w:val="000000"/>
                <w:u w:val="single"/>
              </w:rPr>
              <w:t>Specific Diagnosis</w:t>
            </w:r>
          </w:p>
        </w:tc>
        <w:tc>
          <w:tcPr>
            <w:tcW w:w="2055" w:type="dxa"/>
            <w:tcMar>
              <w:top w:w="100" w:type="dxa"/>
              <w:left w:w="100" w:type="dxa"/>
              <w:bottom w:w="100" w:type="dxa"/>
              <w:right w:w="100" w:type="dxa"/>
            </w:tcMar>
            <w:vAlign w:val="center"/>
          </w:tcPr>
          <w:p w:rsidR="00483993" w:rsidRPr="00483993" w:rsidRDefault="00483993" w:rsidP="00483993">
            <w:pPr>
              <w:widowControl w:val="0"/>
              <w:spacing w:after="0" w:line="240" w:lineRule="auto"/>
              <w:jc w:val="center"/>
              <w:rPr>
                <w:rFonts w:ascii="Arial" w:eastAsia="Arial" w:hAnsi="Arial" w:cs="Arial"/>
                <w:color w:val="000000"/>
                <w:sz w:val="22"/>
                <w:szCs w:val="22"/>
              </w:rPr>
            </w:pPr>
            <w:r w:rsidRPr="00483993">
              <w:rPr>
                <w:rFonts w:eastAsia="Times New Roman"/>
                <w:color w:val="000000"/>
                <w:u w:val="single"/>
              </w:rPr>
              <w:t>Date</w:t>
            </w:r>
          </w:p>
        </w:tc>
      </w:tr>
      <w:tr w:rsidR="00483993" w:rsidRPr="00483993" w:rsidTr="00F062D8">
        <w:tc>
          <w:tcPr>
            <w:tcW w:w="93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c>
          <w:tcPr>
            <w:tcW w:w="261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color w:val="000000"/>
              </w:rPr>
              <w:t>Specific Learning Disability</w:t>
            </w:r>
          </w:p>
        </w:tc>
        <w:tc>
          <w:tcPr>
            <w:tcW w:w="3765"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c>
          <w:tcPr>
            <w:tcW w:w="2055"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c>
          <w:tcPr>
            <w:tcW w:w="261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color w:val="000000"/>
              </w:rPr>
              <w:t>Mobility</w:t>
            </w:r>
          </w:p>
        </w:tc>
        <w:tc>
          <w:tcPr>
            <w:tcW w:w="3765"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c>
          <w:tcPr>
            <w:tcW w:w="2055"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c>
          <w:tcPr>
            <w:tcW w:w="261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color w:val="000000"/>
              </w:rPr>
              <w:t>Visual</w:t>
            </w:r>
          </w:p>
        </w:tc>
        <w:tc>
          <w:tcPr>
            <w:tcW w:w="3765"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c>
          <w:tcPr>
            <w:tcW w:w="2055"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c>
          <w:tcPr>
            <w:tcW w:w="261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color w:val="000000"/>
              </w:rPr>
              <w:t>Psychological</w:t>
            </w:r>
          </w:p>
        </w:tc>
        <w:tc>
          <w:tcPr>
            <w:tcW w:w="3765"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c>
          <w:tcPr>
            <w:tcW w:w="2055"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c>
          <w:tcPr>
            <w:tcW w:w="261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color w:val="000000"/>
              </w:rPr>
              <w:t>Cognitive</w:t>
            </w:r>
          </w:p>
        </w:tc>
        <w:tc>
          <w:tcPr>
            <w:tcW w:w="3765"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c>
          <w:tcPr>
            <w:tcW w:w="2055"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c>
          <w:tcPr>
            <w:tcW w:w="261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color w:val="000000"/>
              </w:rPr>
              <w:t>ADD/ADHD</w:t>
            </w:r>
          </w:p>
        </w:tc>
        <w:tc>
          <w:tcPr>
            <w:tcW w:w="3765"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c>
          <w:tcPr>
            <w:tcW w:w="2055"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c>
          <w:tcPr>
            <w:tcW w:w="261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color w:val="000000"/>
              </w:rPr>
              <w:t>Seizure</w:t>
            </w:r>
          </w:p>
        </w:tc>
        <w:tc>
          <w:tcPr>
            <w:tcW w:w="3765"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c>
          <w:tcPr>
            <w:tcW w:w="2055"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c>
          <w:tcPr>
            <w:tcW w:w="261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color w:val="000000"/>
              </w:rPr>
              <w:t>Hearing Impaired</w:t>
            </w:r>
          </w:p>
        </w:tc>
        <w:tc>
          <w:tcPr>
            <w:tcW w:w="3765"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c>
          <w:tcPr>
            <w:tcW w:w="2055"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c>
          <w:tcPr>
            <w:tcW w:w="261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color w:val="000000"/>
              </w:rPr>
              <w:t>Medical Condition</w:t>
            </w:r>
          </w:p>
        </w:tc>
        <w:tc>
          <w:tcPr>
            <w:tcW w:w="3765"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c>
          <w:tcPr>
            <w:tcW w:w="2055"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c>
          <w:tcPr>
            <w:tcW w:w="261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color w:val="000000"/>
              </w:rPr>
              <w:t>Physical</w:t>
            </w:r>
          </w:p>
        </w:tc>
        <w:tc>
          <w:tcPr>
            <w:tcW w:w="3765"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c>
          <w:tcPr>
            <w:tcW w:w="2055"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c>
          <w:tcPr>
            <w:tcW w:w="261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color w:val="000000"/>
              </w:rPr>
              <w:t>Orthopedic</w:t>
            </w:r>
          </w:p>
        </w:tc>
        <w:tc>
          <w:tcPr>
            <w:tcW w:w="3765"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c>
          <w:tcPr>
            <w:tcW w:w="2055"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c>
          <w:tcPr>
            <w:tcW w:w="261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color w:val="000000"/>
              </w:rPr>
              <w:t>Temporary</w:t>
            </w:r>
          </w:p>
        </w:tc>
        <w:tc>
          <w:tcPr>
            <w:tcW w:w="3765"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c>
          <w:tcPr>
            <w:tcW w:w="2055"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bl>
    <w:p w:rsidR="00483993" w:rsidRPr="00483993" w:rsidRDefault="00483993" w:rsidP="00483993">
      <w:pPr>
        <w:spacing w:after="0" w:line="276" w:lineRule="auto"/>
        <w:rPr>
          <w:rFonts w:ascii="Arial" w:eastAsia="Arial" w:hAnsi="Arial" w:cs="Arial"/>
          <w:color w:val="000000"/>
          <w:sz w:val="22"/>
          <w:szCs w:val="22"/>
        </w:rPr>
      </w:pPr>
    </w:p>
    <w:p w:rsidR="00483993" w:rsidRPr="00483993" w:rsidRDefault="00483993" w:rsidP="00483993">
      <w:pPr>
        <w:spacing w:after="220" w:line="276" w:lineRule="auto"/>
        <w:rPr>
          <w:rFonts w:eastAsia="Times New Roman"/>
          <w:b/>
          <w:color w:val="000000"/>
          <w:u w:val="single"/>
        </w:rPr>
      </w:pP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b/>
          <w:color w:val="000000"/>
          <w:u w:val="single"/>
        </w:rPr>
        <w:t>Type of Accommodations Requested</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i/>
          <w:color w:val="000000"/>
        </w:rPr>
        <w:t>*Please check all that apply.</w:t>
      </w:r>
    </w:p>
    <w:p w:rsidR="00483993" w:rsidRPr="00483993" w:rsidRDefault="00483993" w:rsidP="00483993">
      <w:pPr>
        <w:numPr>
          <w:ilvl w:val="0"/>
          <w:numId w:val="13"/>
        </w:numPr>
        <w:spacing w:after="220" w:line="276" w:lineRule="auto"/>
        <w:ind w:hanging="360"/>
        <w:contextualSpacing/>
        <w:rPr>
          <w:rFonts w:ascii="Arial" w:eastAsia="Arial" w:hAnsi="Arial" w:cs="Arial"/>
          <w:color w:val="000000"/>
        </w:rPr>
      </w:pPr>
      <w:r w:rsidRPr="00483993">
        <w:rPr>
          <w:rFonts w:eastAsia="Times New Roman"/>
          <w:color w:val="000000"/>
        </w:rPr>
        <w:t>Academic - Traditional Course</w:t>
      </w:r>
    </w:p>
    <w:p w:rsidR="00483993" w:rsidRPr="00483993" w:rsidRDefault="00483993" w:rsidP="00483993">
      <w:pPr>
        <w:numPr>
          <w:ilvl w:val="0"/>
          <w:numId w:val="13"/>
        </w:numPr>
        <w:spacing w:after="220" w:line="276" w:lineRule="auto"/>
        <w:ind w:hanging="360"/>
        <w:contextualSpacing/>
        <w:rPr>
          <w:rFonts w:ascii="Arial" w:eastAsia="Arial" w:hAnsi="Arial" w:cs="Arial"/>
          <w:color w:val="000000"/>
        </w:rPr>
      </w:pPr>
      <w:r w:rsidRPr="00483993">
        <w:rPr>
          <w:rFonts w:eastAsia="Times New Roman"/>
          <w:color w:val="000000"/>
        </w:rPr>
        <w:t>Academic - Distance Education</w:t>
      </w:r>
    </w:p>
    <w:p w:rsidR="00483993" w:rsidRPr="00483993" w:rsidRDefault="00483993" w:rsidP="00483993">
      <w:pPr>
        <w:numPr>
          <w:ilvl w:val="0"/>
          <w:numId w:val="13"/>
        </w:numPr>
        <w:spacing w:after="220" w:line="276" w:lineRule="auto"/>
        <w:ind w:hanging="360"/>
        <w:contextualSpacing/>
        <w:rPr>
          <w:rFonts w:ascii="Arial" w:eastAsia="Arial" w:hAnsi="Arial" w:cs="Arial"/>
          <w:color w:val="000000"/>
        </w:rPr>
      </w:pPr>
      <w:r w:rsidRPr="00483993">
        <w:rPr>
          <w:rFonts w:eastAsia="Times New Roman"/>
          <w:color w:val="000000"/>
        </w:rPr>
        <w:t>Academic - Testing</w:t>
      </w:r>
    </w:p>
    <w:p w:rsidR="00483993" w:rsidRPr="00483993" w:rsidRDefault="00483993" w:rsidP="00483993">
      <w:pPr>
        <w:numPr>
          <w:ilvl w:val="0"/>
          <w:numId w:val="13"/>
        </w:numPr>
        <w:spacing w:after="220" w:line="276" w:lineRule="auto"/>
        <w:ind w:hanging="360"/>
        <w:contextualSpacing/>
        <w:rPr>
          <w:rFonts w:ascii="Arial" w:eastAsia="Arial" w:hAnsi="Arial" w:cs="Arial"/>
          <w:color w:val="000000"/>
        </w:rPr>
      </w:pPr>
      <w:r w:rsidRPr="00483993">
        <w:rPr>
          <w:rFonts w:eastAsia="Times New Roman"/>
          <w:color w:val="000000"/>
        </w:rPr>
        <w:t>Non-Academic - Housing</w:t>
      </w:r>
    </w:p>
    <w:p w:rsidR="00483993" w:rsidRPr="00483993" w:rsidRDefault="00483993" w:rsidP="00483993">
      <w:pPr>
        <w:numPr>
          <w:ilvl w:val="0"/>
          <w:numId w:val="13"/>
        </w:numPr>
        <w:spacing w:after="220" w:line="276" w:lineRule="auto"/>
        <w:ind w:hanging="360"/>
        <w:contextualSpacing/>
        <w:rPr>
          <w:rFonts w:ascii="Arial" w:eastAsia="Arial" w:hAnsi="Arial" w:cs="Arial"/>
          <w:color w:val="000000"/>
        </w:rPr>
      </w:pPr>
      <w:r w:rsidRPr="00483993">
        <w:rPr>
          <w:rFonts w:eastAsia="Times New Roman"/>
          <w:color w:val="000000"/>
        </w:rPr>
        <w:t>Non-Academic - Meals</w:t>
      </w:r>
    </w:p>
    <w:p w:rsidR="00483993" w:rsidRPr="00483993" w:rsidRDefault="00483993" w:rsidP="00483993">
      <w:pPr>
        <w:numPr>
          <w:ilvl w:val="0"/>
          <w:numId w:val="13"/>
        </w:numPr>
        <w:spacing w:after="220" w:line="276" w:lineRule="auto"/>
        <w:ind w:hanging="360"/>
        <w:contextualSpacing/>
        <w:rPr>
          <w:rFonts w:ascii="Arial" w:eastAsia="Arial" w:hAnsi="Arial" w:cs="Arial"/>
          <w:color w:val="000000"/>
        </w:rPr>
      </w:pPr>
      <w:r w:rsidRPr="00483993">
        <w:rPr>
          <w:rFonts w:eastAsia="Times New Roman"/>
          <w:color w:val="000000"/>
        </w:rPr>
        <w:t>Other: ____________________________________</w:t>
      </w:r>
    </w:p>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220" w:line="276" w:lineRule="auto"/>
        <w:rPr>
          <w:rFonts w:eastAsia="Times New Roman"/>
          <w:b/>
          <w:color w:val="000000"/>
          <w:u w:val="single"/>
        </w:rPr>
      </w:pPr>
    </w:p>
    <w:p w:rsidR="00483993" w:rsidRPr="00483993" w:rsidRDefault="00483993" w:rsidP="00483993">
      <w:pPr>
        <w:spacing w:after="220" w:line="276" w:lineRule="auto"/>
        <w:rPr>
          <w:rFonts w:eastAsia="Times New Roman"/>
          <w:b/>
          <w:color w:val="000000"/>
          <w:u w:val="single"/>
        </w:rPr>
      </w:pPr>
      <w:r w:rsidRPr="00483993">
        <w:rPr>
          <w:rFonts w:eastAsia="Times New Roman"/>
          <w:b/>
          <w:color w:val="000000"/>
          <w:u w:val="single"/>
        </w:rPr>
        <w:t>Academic Information</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Are you currently admitted to Mississippi College (circle)?</w:t>
      </w:r>
      <w:r w:rsidRPr="00483993">
        <w:rPr>
          <w:rFonts w:eastAsia="Times New Roman"/>
          <w:b/>
          <w:color w:val="000000"/>
        </w:rPr>
        <w:t xml:space="preserve"> </w:t>
      </w:r>
      <w:r w:rsidRPr="00483993">
        <w:rPr>
          <w:rFonts w:eastAsia="Times New Roman"/>
          <w:color w:val="000000"/>
        </w:rPr>
        <w:t xml:space="preserve">   </w:t>
      </w:r>
      <w:proofErr w:type="gramStart"/>
      <w:r w:rsidRPr="00483993">
        <w:rPr>
          <w:rFonts w:eastAsia="Times New Roman"/>
          <w:color w:val="000000"/>
        </w:rPr>
        <w:t>yes</w:t>
      </w:r>
      <w:proofErr w:type="gramEnd"/>
      <w:r w:rsidRPr="00483993">
        <w:rPr>
          <w:rFonts w:eastAsia="Times New Roman"/>
          <w:color w:val="000000"/>
        </w:rPr>
        <w:t xml:space="preserve">              no</w:t>
      </w:r>
    </w:p>
    <w:p w:rsidR="00483993" w:rsidRPr="00483993" w:rsidRDefault="00483993" w:rsidP="00483993">
      <w:pPr>
        <w:spacing w:after="220" w:line="276" w:lineRule="auto"/>
        <w:rPr>
          <w:rFonts w:eastAsia="Times New Roman"/>
          <w:b/>
          <w:color w:val="000000"/>
          <w:u w:val="single"/>
        </w:rPr>
      </w:pP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b/>
          <w:color w:val="000000"/>
          <w:u w:val="single"/>
        </w:rPr>
        <w:t>Academic Status</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 xml:space="preserve">_____ </w:t>
      </w:r>
      <w:proofErr w:type="gramStart"/>
      <w:r w:rsidRPr="00483993">
        <w:rPr>
          <w:rFonts w:eastAsia="Times New Roman"/>
          <w:color w:val="000000"/>
        </w:rPr>
        <w:t>Freshman</w:t>
      </w:r>
      <w:proofErr w:type="gramEnd"/>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 xml:space="preserve">_____ </w:t>
      </w:r>
      <w:proofErr w:type="gramStart"/>
      <w:r w:rsidRPr="00483993">
        <w:rPr>
          <w:rFonts w:eastAsia="Times New Roman"/>
          <w:color w:val="000000"/>
        </w:rPr>
        <w:t>Sophomore</w:t>
      </w:r>
      <w:proofErr w:type="gramEnd"/>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_____ Junior</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_____ Senior</w:t>
      </w:r>
    </w:p>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b/>
          <w:color w:val="000000"/>
          <w:u w:val="single"/>
        </w:rPr>
        <w:t>Academic School</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_____ Undergraduate</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_____ Graduate</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_____ Law</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_____ Non-Degree Certificate Program</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Academic Major: ___________________________________________________________</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School/Department: _________________________________________________________</w:t>
      </w:r>
    </w:p>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b/>
          <w:color w:val="000000"/>
          <w:u w:val="single"/>
        </w:rPr>
        <w:t>Military Information</w:t>
      </w:r>
    </w:p>
    <w:p w:rsidR="00483993" w:rsidRPr="00483993" w:rsidRDefault="00483993" w:rsidP="00483993">
      <w:pPr>
        <w:numPr>
          <w:ilvl w:val="0"/>
          <w:numId w:val="29"/>
        </w:numPr>
        <w:spacing w:after="220" w:line="276" w:lineRule="auto"/>
        <w:ind w:hanging="360"/>
        <w:contextualSpacing/>
        <w:rPr>
          <w:rFonts w:ascii="Arial" w:eastAsia="Arial" w:hAnsi="Arial" w:cs="Arial"/>
          <w:color w:val="000000"/>
        </w:rPr>
      </w:pPr>
      <w:r w:rsidRPr="00483993">
        <w:rPr>
          <w:rFonts w:eastAsia="Times New Roman"/>
          <w:color w:val="000000"/>
        </w:rPr>
        <w:t>Active Duty</w:t>
      </w:r>
    </w:p>
    <w:p w:rsidR="00483993" w:rsidRPr="00483993" w:rsidRDefault="00483993" w:rsidP="00483993">
      <w:pPr>
        <w:numPr>
          <w:ilvl w:val="0"/>
          <w:numId w:val="29"/>
        </w:numPr>
        <w:spacing w:after="220" w:line="276" w:lineRule="auto"/>
        <w:ind w:hanging="360"/>
        <w:contextualSpacing/>
        <w:rPr>
          <w:rFonts w:ascii="Arial" w:eastAsia="Arial" w:hAnsi="Arial" w:cs="Arial"/>
          <w:color w:val="000000"/>
        </w:rPr>
      </w:pPr>
      <w:r w:rsidRPr="00483993">
        <w:rPr>
          <w:rFonts w:eastAsia="Times New Roman"/>
          <w:color w:val="000000"/>
        </w:rPr>
        <w:t>Veteran</w:t>
      </w:r>
    </w:p>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220" w:line="276" w:lineRule="auto"/>
        <w:rPr>
          <w:rFonts w:eastAsia="Times New Roman"/>
          <w:b/>
          <w:color w:val="000000"/>
          <w:u w:val="single"/>
        </w:rPr>
      </w:pPr>
    </w:p>
    <w:p w:rsidR="00483993" w:rsidRPr="00483993" w:rsidRDefault="00483993" w:rsidP="00483993">
      <w:pPr>
        <w:spacing w:after="220" w:line="276" w:lineRule="auto"/>
        <w:rPr>
          <w:rFonts w:eastAsia="Times New Roman"/>
          <w:b/>
          <w:color w:val="000000"/>
          <w:u w:val="single"/>
        </w:rPr>
      </w:pPr>
    </w:p>
    <w:p w:rsidR="00483993" w:rsidRPr="00483993" w:rsidRDefault="00483993" w:rsidP="00483993">
      <w:pPr>
        <w:spacing w:after="220" w:line="276" w:lineRule="auto"/>
        <w:rPr>
          <w:rFonts w:eastAsia="Times New Roman"/>
          <w:b/>
          <w:color w:val="000000"/>
          <w:u w:val="single"/>
        </w:rPr>
      </w:pPr>
    </w:p>
    <w:p w:rsidR="00483993" w:rsidRPr="00483993" w:rsidRDefault="00483993" w:rsidP="00483993">
      <w:pPr>
        <w:spacing w:after="220" w:line="276" w:lineRule="auto"/>
        <w:rPr>
          <w:rFonts w:eastAsia="Times New Roman"/>
          <w:b/>
          <w:color w:val="000000"/>
          <w:u w:val="single"/>
        </w:rPr>
      </w:pPr>
    </w:p>
    <w:p w:rsidR="00483993" w:rsidRPr="00483993" w:rsidRDefault="00483993" w:rsidP="00483993">
      <w:pPr>
        <w:spacing w:after="220" w:line="276" w:lineRule="auto"/>
        <w:rPr>
          <w:rFonts w:eastAsia="Times New Roman"/>
          <w:b/>
          <w:color w:val="000000"/>
          <w:u w:val="single"/>
        </w:rPr>
      </w:pPr>
    </w:p>
    <w:p w:rsidR="00483993" w:rsidRPr="00483993" w:rsidRDefault="00483993" w:rsidP="00483993">
      <w:pPr>
        <w:spacing w:after="220" w:line="276" w:lineRule="auto"/>
        <w:rPr>
          <w:rFonts w:eastAsia="Times New Roman"/>
          <w:b/>
          <w:color w:val="000000"/>
          <w:u w:val="single"/>
        </w:rPr>
      </w:pP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b/>
          <w:color w:val="000000"/>
          <w:u w:val="single"/>
        </w:rPr>
        <w:t>Permission to Record Lectures Release Form</w:t>
      </w:r>
    </w:p>
    <w:p w:rsidR="00483993" w:rsidRPr="00483993" w:rsidRDefault="00483993" w:rsidP="00483993">
      <w:pPr>
        <w:spacing w:after="220" w:line="276" w:lineRule="auto"/>
        <w:jc w:val="center"/>
        <w:rPr>
          <w:rFonts w:ascii="Arial" w:eastAsia="Arial" w:hAnsi="Arial" w:cs="Arial"/>
          <w:color w:val="000000"/>
          <w:sz w:val="22"/>
          <w:szCs w:val="22"/>
        </w:rPr>
      </w:pP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Faculty Member Name: ______________________________________________</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Student Name: ____________________________________________</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Student MC ID#: __________________________________________</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Class: _____________________________________     Term: ___________________________</w:t>
      </w:r>
    </w:p>
    <w:p w:rsidR="00483993" w:rsidRPr="00483993" w:rsidRDefault="00483993" w:rsidP="00483993">
      <w:pPr>
        <w:spacing w:after="220" w:line="276" w:lineRule="auto"/>
        <w:rPr>
          <w:rFonts w:eastAsia="Times New Roman"/>
          <w:color w:val="000000"/>
        </w:rPr>
      </w:pP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 xml:space="preserve">Students who require an accommodation for note taking have a right to record class lectures and presentations for their </w:t>
      </w:r>
      <w:r w:rsidRPr="00483993">
        <w:rPr>
          <w:rFonts w:eastAsia="Times New Roman"/>
          <w:b/>
          <w:color w:val="000000"/>
          <w:u w:val="single"/>
        </w:rPr>
        <w:t>personal study needs</w:t>
      </w:r>
      <w:r w:rsidRPr="00483993">
        <w:rPr>
          <w:rFonts w:eastAsia="Times New Roman"/>
          <w:color w:val="000000"/>
        </w:rPr>
        <w:t>. (84.44 of Section 504 of the Rehabilitation Act of 1973 P.L. 93-112, amended P.L. 93-516).  Lectures recorded for this purpose are not to be shared with other people without the consent of the faculty member.</w:t>
      </w:r>
    </w:p>
    <w:p w:rsidR="00483993" w:rsidRPr="00483993" w:rsidRDefault="00483993" w:rsidP="00483993">
      <w:pPr>
        <w:spacing w:after="220" w:line="276" w:lineRule="auto"/>
        <w:rPr>
          <w:rFonts w:eastAsia="Times New Roman"/>
          <w:color w:val="000000"/>
        </w:rPr>
      </w:pP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Recorded lectures may not be used in any way against any lecturer or a student whose remarks in class were recorded.  All information contained in the recorded lecture is protected under federal copyright laws and may not be published or quoted without the express consent of the faculty member or speaker without giving proper identity and credit to the person.  Recordings of class lectures are to be erased at the end of the semester.  Failure to follow these guidelines will result in the student being subject to discipline.</w:t>
      </w:r>
    </w:p>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220" w:line="276" w:lineRule="auto"/>
        <w:rPr>
          <w:rFonts w:eastAsia="Times New Roman"/>
          <w:b/>
          <w:i/>
          <w:color w:val="000000"/>
        </w:rPr>
      </w:pP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b/>
          <w:i/>
          <w:color w:val="000000"/>
        </w:rPr>
        <w:t>Student Pledge:</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I have read and understand the above agreement on recorded lectures.  I pledge to abide by the above policy with regard to any lectures that I record while enrolled in the class.</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Student Signature: ____________________________________________________</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Witness Signature: ____________________________________________________</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Date: __________________________________________</w:t>
      </w:r>
    </w:p>
    <w:p w:rsidR="00483993" w:rsidRPr="00483993" w:rsidRDefault="00483993" w:rsidP="00483993">
      <w:pPr>
        <w:spacing w:after="0" w:line="276" w:lineRule="auto"/>
        <w:jc w:val="center"/>
        <w:rPr>
          <w:rFonts w:ascii="Arial" w:eastAsia="Arial" w:hAnsi="Arial" w:cs="Arial"/>
          <w:color w:val="000000"/>
          <w:sz w:val="22"/>
          <w:szCs w:val="22"/>
        </w:rPr>
      </w:pPr>
    </w:p>
    <w:p w:rsidR="00483993" w:rsidRPr="00483993" w:rsidRDefault="00483993" w:rsidP="00483993">
      <w:pPr>
        <w:spacing w:after="0" w:line="276" w:lineRule="auto"/>
        <w:jc w:val="center"/>
        <w:rPr>
          <w:rFonts w:ascii="Arial" w:eastAsia="Arial" w:hAnsi="Arial" w:cs="Arial"/>
          <w:color w:val="000000"/>
          <w:sz w:val="22"/>
          <w:szCs w:val="22"/>
        </w:rPr>
      </w:pPr>
      <w:r w:rsidRPr="00483993">
        <w:rPr>
          <w:rFonts w:eastAsia="Times New Roman"/>
          <w:b/>
          <w:color w:val="000000"/>
          <w:u w:val="single"/>
        </w:rPr>
        <w:t>Student Academic Accommodation Request Form</w:t>
      </w:r>
    </w:p>
    <w:p w:rsidR="00483993" w:rsidRPr="00483993" w:rsidRDefault="00483993" w:rsidP="00483993">
      <w:pPr>
        <w:spacing w:after="0" w:line="276" w:lineRule="auto"/>
        <w:jc w:val="center"/>
        <w:rPr>
          <w:rFonts w:ascii="Arial" w:eastAsia="Arial" w:hAnsi="Arial" w:cs="Arial"/>
          <w:color w:val="000000"/>
          <w:sz w:val="22"/>
          <w:szCs w:val="22"/>
        </w:rPr>
      </w:pPr>
    </w:p>
    <w:p w:rsidR="00483993" w:rsidRPr="00483993" w:rsidRDefault="00483993" w:rsidP="00483993">
      <w:pPr>
        <w:spacing w:after="0" w:line="276" w:lineRule="auto"/>
        <w:jc w:val="center"/>
        <w:rPr>
          <w:rFonts w:ascii="Arial" w:eastAsia="Arial" w:hAnsi="Arial" w:cs="Arial"/>
          <w:color w:val="000000"/>
          <w:sz w:val="22"/>
          <w:szCs w:val="22"/>
        </w:rPr>
      </w:pPr>
      <w:r w:rsidRPr="00483993">
        <w:rPr>
          <w:rFonts w:eastAsia="Times New Roman"/>
          <w:b/>
          <w:i/>
          <w:color w:val="000000"/>
        </w:rPr>
        <w:t>Office of Student Disability Services</w:t>
      </w:r>
    </w:p>
    <w:p w:rsidR="00483993" w:rsidRPr="00483993" w:rsidRDefault="00483993" w:rsidP="00483993">
      <w:pPr>
        <w:spacing w:after="0" w:line="276" w:lineRule="auto"/>
        <w:jc w:val="center"/>
        <w:rPr>
          <w:rFonts w:ascii="Arial" w:eastAsia="Arial" w:hAnsi="Arial" w:cs="Arial"/>
          <w:color w:val="000000"/>
          <w:sz w:val="22"/>
          <w:szCs w:val="22"/>
        </w:rPr>
      </w:pP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b/>
          <w:color w:val="000000"/>
        </w:rPr>
        <w:t>The purpose of this form is to enable the institution to comply with federal laws in providing reasonable academic accommodations to students with documented disabilities. Please review the procedures on the back of this form before completing, sign on the Instructor’s signature line, and remove the pink copy for your records.</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 xml:space="preserve">Student’s name: _______________________________________________________ </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 xml:space="preserve">Student’s ID number: ____________________________________________________ </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Instructor: _____________________________________________________________</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 xml:space="preserve">Course Name: ___________________________________________________________ </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Course Number: ___________________________________________________________</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Instructor Preferred Phone: __________________________________________________</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b/>
          <w:color w:val="000000"/>
        </w:rPr>
        <w:t>Student is eligible for the following classroom accommodations:</w:t>
      </w:r>
    </w:p>
    <w:p w:rsidR="00483993" w:rsidRPr="00483993" w:rsidRDefault="00483993" w:rsidP="00483993">
      <w:pPr>
        <w:numPr>
          <w:ilvl w:val="0"/>
          <w:numId w:val="11"/>
        </w:numPr>
        <w:spacing w:after="220" w:line="276" w:lineRule="auto"/>
        <w:ind w:hanging="360"/>
        <w:contextualSpacing/>
        <w:rPr>
          <w:rFonts w:ascii="Arial" w:eastAsia="Arial" w:hAnsi="Arial" w:cs="Arial"/>
          <w:color w:val="000000"/>
        </w:rPr>
      </w:pPr>
      <w:r w:rsidRPr="00483993">
        <w:rPr>
          <w:rFonts w:eastAsia="Times New Roman"/>
          <w:color w:val="000000"/>
        </w:rPr>
        <w:t>Access to teacher handouts, slides, overheads</w:t>
      </w:r>
    </w:p>
    <w:p w:rsidR="00483993" w:rsidRPr="00483993" w:rsidRDefault="00483993" w:rsidP="00483993">
      <w:pPr>
        <w:numPr>
          <w:ilvl w:val="0"/>
          <w:numId w:val="11"/>
        </w:numPr>
        <w:spacing w:after="220" w:line="276" w:lineRule="auto"/>
        <w:ind w:hanging="360"/>
        <w:contextualSpacing/>
        <w:rPr>
          <w:rFonts w:ascii="Arial" w:eastAsia="Arial" w:hAnsi="Arial" w:cs="Arial"/>
          <w:color w:val="000000"/>
        </w:rPr>
      </w:pPr>
      <w:r w:rsidRPr="00483993">
        <w:rPr>
          <w:rFonts w:eastAsia="Times New Roman"/>
          <w:color w:val="000000"/>
        </w:rPr>
        <w:t>Additional time on in-class writing assignments</w:t>
      </w:r>
    </w:p>
    <w:p w:rsidR="00483993" w:rsidRPr="00483993" w:rsidRDefault="00483993" w:rsidP="00483993">
      <w:pPr>
        <w:numPr>
          <w:ilvl w:val="0"/>
          <w:numId w:val="11"/>
        </w:numPr>
        <w:spacing w:after="220" w:line="276" w:lineRule="auto"/>
        <w:ind w:hanging="360"/>
        <w:contextualSpacing/>
        <w:rPr>
          <w:rFonts w:ascii="Arial" w:eastAsia="Arial" w:hAnsi="Arial" w:cs="Arial"/>
          <w:color w:val="000000"/>
        </w:rPr>
      </w:pPr>
      <w:r w:rsidRPr="00483993">
        <w:rPr>
          <w:rFonts w:eastAsia="Times New Roman"/>
          <w:color w:val="000000"/>
        </w:rPr>
        <w:t>Assistive listening device (ALD):</w:t>
      </w:r>
    </w:p>
    <w:p w:rsidR="00483993" w:rsidRPr="00483993" w:rsidRDefault="00483993" w:rsidP="00483993">
      <w:pPr>
        <w:numPr>
          <w:ilvl w:val="0"/>
          <w:numId w:val="11"/>
        </w:numPr>
        <w:spacing w:after="220" w:line="276" w:lineRule="auto"/>
        <w:ind w:hanging="360"/>
        <w:contextualSpacing/>
        <w:rPr>
          <w:rFonts w:ascii="Arial" w:eastAsia="Arial" w:hAnsi="Arial" w:cs="Arial"/>
          <w:color w:val="000000"/>
        </w:rPr>
      </w:pPr>
      <w:r w:rsidRPr="00483993">
        <w:rPr>
          <w:rFonts w:eastAsia="Times New Roman"/>
          <w:color w:val="000000"/>
        </w:rPr>
        <w:t>Assistive Technology (laptop, note-taking device)</w:t>
      </w:r>
    </w:p>
    <w:p w:rsidR="00483993" w:rsidRPr="00483993" w:rsidRDefault="00483993" w:rsidP="00483993">
      <w:pPr>
        <w:numPr>
          <w:ilvl w:val="0"/>
          <w:numId w:val="11"/>
        </w:numPr>
        <w:spacing w:after="220" w:line="276" w:lineRule="auto"/>
        <w:ind w:hanging="360"/>
        <w:contextualSpacing/>
        <w:rPr>
          <w:rFonts w:ascii="Arial" w:eastAsia="Arial" w:hAnsi="Arial" w:cs="Arial"/>
          <w:color w:val="000000"/>
        </w:rPr>
      </w:pPr>
      <w:r w:rsidRPr="00483993">
        <w:rPr>
          <w:rFonts w:eastAsia="Times New Roman"/>
          <w:color w:val="000000"/>
        </w:rPr>
        <w:t>Closed Captioned Videos</w:t>
      </w:r>
    </w:p>
    <w:p w:rsidR="00483993" w:rsidRPr="00483993" w:rsidRDefault="00483993" w:rsidP="00483993">
      <w:pPr>
        <w:numPr>
          <w:ilvl w:val="0"/>
          <w:numId w:val="11"/>
        </w:numPr>
        <w:spacing w:after="220" w:line="276" w:lineRule="auto"/>
        <w:ind w:hanging="360"/>
        <w:contextualSpacing/>
        <w:rPr>
          <w:rFonts w:ascii="Arial" w:eastAsia="Arial" w:hAnsi="Arial" w:cs="Arial"/>
          <w:color w:val="000000"/>
        </w:rPr>
      </w:pPr>
      <w:r w:rsidRPr="00483993">
        <w:rPr>
          <w:rFonts w:eastAsia="Times New Roman"/>
          <w:color w:val="000000"/>
        </w:rPr>
        <w:t>Information on board read aloud for students with visual disabilities</w:t>
      </w:r>
    </w:p>
    <w:p w:rsidR="00483993" w:rsidRPr="00483993" w:rsidRDefault="00483993" w:rsidP="00483993">
      <w:pPr>
        <w:numPr>
          <w:ilvl w:val="0"/>
          <w:numId w:val="11"/>
        </w:numPr>
        <w:spacing w:after="220" w:line="276" w:lineRule="auto"/>
        <w:ind w:hanging="360"/>
        <w:contextualSpacing/>
        <w:rPr>
          <w:rFonts w:ascii="Arial" w:eastAsia="Arial" w:hAnsi="Arial" w:cs="Arial"/>
          <w:color w:val="000000"/>
        </w:rPr>
      </w:pPr>
      <w:r w:rsidRPr="00483993">
        <w:rPr>
          <w:rFonts w:eastAsia="Times New Roman"/>
          <w:color w:val="000000"/>
        </w:rPr>
        <w:t>Interpreting/ Transcribing</w:t>
      </w:r>
    </w:p>
    <w:p w:rsidR="00483993" w:rsidRPr="00483993" w:rsidRDefault="00483993" w:rsidP="00483993">
      <w:pPr>
        <w:numPr>
          <w:ilvl w:val="0"/>
          <w:numId w:val="11"/>
        </w:numPr>
        <w:spacing w:after="220" w:line="276" w:lineRule="auto"/>
        <w:ind w:hanging="360"/>
        <w:contextualSpacing/>
        <w:rPr>
          <w:rFonts w:ascii="Arial" w:eastAsia="Arial" w:hAnsi="Arial" w:cs="Arial"/>
          <w:color w:val="000000"/>
        </w:rPr>
      </w:pPr>
      <w:r w:rsidRPr="00483993">
        <w:rPr>
          <w:rFonts w:eastAsia="Times New Roman"/>
          <w:color w:val="000000"/>
        </w:rPr>
        <w:t>Leave classroom when symptoms occur</w:t>
      </w:r>
    </w:p>
    <w:p w:rsidR="00483993" w:rsidRPr="00483993" w:rsidRDefault="00483993" w:rsidP="00483993">
      <w:pPr>
        <w:numPr>
          <w:ilvl w:val="0"/>
          <w:numId w:val="11"/>
        </w:numPr>
        <w:spacing w:after="220" w:line="276" w:lineRule="auto"/>
        <w:ind w:hanging="360"/>
        <w:contextualSpacing/>
        <w:rPr>
          <w:rFonts w:ascii="Arial" w:eastAsia="Arial" w:hAnsi="Arial" w:cs="Arial"/>
          <w:color w:val="000000"/>
        </w:rPr>
      </w:pPr>
      <w:r w:rsidRPr="00483993">
        <w:rPr>
          <w:rFonts w:eastAsia="Times New Roman"/>
          <w:color w:val="000000"/>
        </w:rPr>
        <w:t>Note taker</w:t>
      </w:r>
    </w:p>
    <w:p w:rsidR="00483993" w:rsidRPr="00483993" w:rsidRDefault="00483993" w:rsidP="00483993">
      <w:pPr>
        <w:numPr>
          <w:ilvl w:val="0"/>
          <w:numId w:val="11"/>
        </w:numPr>
        <w:spacing w:after="220" w:line="276" w:lineRule="auto"/>
        <w:ind w:hanging="360"/>
        <w:contextualSpacing/>
        <w:rPr>
          <w:rFonts w:ascii="Arial" w:eastAsia="Arial" w:hAnsi="Arial" w:cs="Arial"/>
          <w:color w:val="000000"/>
        </w:rPr>
      </w:pPr>
      <w:r w:rsidRPr="00483993">
        <w:rPr>
          <w:rFonts w:eastAsia="Times New Roman"/>
          <w:color w:val="000000"/>
        </w:rPr>
        <w:t>Occasional exceptions to the absentee/tardiness policy</w:t>
      </w:r>
    </w:p>
    <w:p w:rsidR="00483993" w:rsidRPr="00483993" w:rsidRDefault="00483993" w:rsidP="00483993">
      <w:pPr>
        <w:numPr>
          <w:ilvl w:val="0"/>
          <w:numId w:val="11"/>
        </w:numPr>
        <w:spacing w:after="220" w:line="276" w:lineRule="auto"/>
        <w:ind w:hanging="360"/>
        <w:contextualSpacing/>
        <w:rPr>
          <w:rFonts w:ascii="Arial" w:eastAsia="Arial" w:hAnsi="Arial" w:cs="Arial"/>
          <w:color w:val="000000"/>
        </w:rPr>
      </w:pPr>
      <w:r w:rsidRPr="00483993">
        <w:rPr>
          <w:rFonts w:eastAsia="Times New Roman"/>
          <w:color w:val="000000"/>
        </w:rPr>
        <w:t>Personal Care Attendant</w:t>
      </w:r>
    </w:p>
    <w:p w:rsidR="00483993" w:rsidRPr="00483993" w:rsidRDefault="00483993" w:rsidP="00483993">
      <w:pPr>
        <w:numPr>
          <w:ilvl w:val="0"/>
          <w:numId w:val="11"/>
        </w:numPr>
        <w:spacing w:after="220" w:line="276" w:lineRule="auto"/>
        <w:ind w:hanging="360"/>
        <w:contextualSpacing/>
        <w:rPr>
          <w:rFonts w:ascii="Arial" w:eastAsia="Arial" w:hAnsi="Arial" w:cs="Arial"/>
          <w:color w:val="000000"/>
        </w:rPr>
      </w:pPr>
      <w:r w:rsidRPr="00483993">
        <w:rPr>
          <w:rFonts w:eastAsia="Times New Roman"/>
          <w:color w:val="000000"/>
        </w:rPr>
        <w:t>Preferential Seating</w:t>
      </w:r>
    </w:p>
    <w:p w:rsidR="00483993" w:rsidRPr="00483993" w:rsidRDefault="00483993" w:rsidP="00483993">
      <w:pPr>
        <w:numPr>
          <w:ilvl w:val="0"/>
          <w:numId w:val="11"/>
        </w:numPr>
        <w:spacing w:after="220" w:line="276" w:lineRule="auto"/>
        <w:ind w:hanging="360"/>
        <w:contextualSpacing/>
        <w:rPr>
          <w:rFonts w:ascii="Arial" w:eastAsia="Arial" w:hAnsi="Arial" w:cs="Arial"/>
          <w:color w:val="000000"/>
        </w:rPr>
      </w:pPr>
      <w:r w:rsidRPr="00483993">
        <w:rPr>
          <w:rFonts w:eastAsia="Times New Roman"/>
          <w:color w:val="000000"/>
        </w:rPr>
        <w:t>Record Lectures</w:t>
      </w:r>
    </w:p>
    <w:p w:rsidR="00483993" w:rsidRPr="00483993" w:rsidRDefault="00483993" w:rsidP="00483993">
      <w:pPr>
        <w:numPr>
          <w:ilvl w:val="0"/>
          <w:numId w:val="11"/>
        </w:numPr>
        <w:spacing w:after="220" w:line="276" w:lineRule="auto"/>
        <w:ind w:hanging="360"/>
        <w:contextualSpacing/>
        <w:rPr>
          <w:rFonts w:ascii="Arial" w:eastAsia="Arial" w:hAnsi="Arial" w:cs="Arial"/>
          <w:color w:val="000000"/>
        </w:rPr>
      </w:pPr>
      <w:r w:rsidRPr="00483993">
        <w:rPr>
          <w:rFonts w:eastAsia="Times New Roman"/>
          <w:color w:val="000000"/>
        </w:rPr>
        <w:t>Other __________________________________________</w:t>
      </w:r>
    </w:p>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220" w:line="276" w:lineRule="auto"/>
        <w:rPr>
          <w:rFonts w:eastAsia="Times New Roman"/>
          <w:b/>
          <w:color w:val="000000"/>
        </w:rPr>
      </w:pPr>
    </w:p>
    <w:p w:rsidR="00483993" w:rsidRPr="00483993" w:rsidRDefault="00483993" w:rsidP="00483993">
      <w:pPr>
        <w:spacing w:after="220" w:line="276" w:lineRule="auto"/>
        <w:rPr>
          <w:rFonts w:eastAsia="Times New Roman"/>
          <w:b/>
          <w:color w:val="000000"/>
        </w:rPr>
      </w:pP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b/>
          <w:color w:val="000000"/>
        </w:rPr>
        <w:t>Student is eligible for the following testing accommodations:</w:t>
      </w:r>
    </w:p>
    <w:p w:rsidR="00483993" w:rsidRPr="00483993" w:rsidRDefault="00483993" w:rsidP="00483993">
      <w:pPr>
        <w:numPr>
          <w:ilvl w:val="0"/>
          <w:numId w:val="27"/>
        </w:numPr>
        <w:spacing w:after="220" w:line="276" w:lineRule="auto"/>
        <w:ind w:hanging="360"/>
        <w:contextualSpacing/>
        <w:rPr>
          <w:rFonts w:ascii="Arial" w:eastAsia="Arial" w:hAnsi="Arial" w:cs="Arial"/>
          <w:color w:val="000000"/>
        </w:rPr>
      </w:pPr>
      <w:r w:rsidRPr="00483993">
        <w:rPr>
          <w:rFonts w:eastAsia="Times New Roman"/>
          <w:color w:val="000000"/>
        </w:rPr>
        <w:t>Additional Time</w:t>
      </w:r>
    </w:p>
    <w:p w:rsidR="00483993" w:rsidRPr="00483993" w:rsidRDefault="00483993" w:rsidP="00483993">
      <w:pPr>
        <w:numPr>
          <w:ilvl w:val="0"/>
          <w:numId w:val="27"/>
        </w:numPr>
        <w:spacing w:after="220" w:line="276" w:lineRule="auto"/>
        <w:ind w:hanging="360"/>
        <w:contextualSpacing/>
        <w:rPr>
          <w:rFonts w:ascii="Arial" w:eastAsia="Arial" w:hAnsi="Arial" w:cs="Arial"/>
          <w:color w:val="000000"/>
        </w:rPr>
      </w:pPr>
      <w:r w:rsidRPr="00483993">
        <w:rPr>
          <w:rFonts w:eastAsia="Times New Roman"/>
          <w:color w:val="000000"/>
        </w:rPr>
        <w:t>Alternate exam dates during periods of heavy scheduling</w:t>
      </w:r>
    </w:p>
    <w:p w:rsidR="00483993" w:rsidRPr="00483993" w:rsidRDefault="00483993" w:rsidP="00483993">
      <w:pPr>
        <w:numPr>
          <w:ilvl w:val="0"/>
          <w:numId w:val="27"/>
        </w:numPr>
        <w:spacing w:after="220" w:line="276" w:lineRule="auto"/>
        <w:ind w:hanging="360"/>
        <w:contextualSpacing/>
        <w:rPr>
          <w:rFonts w:ascii="Arial" w:eastAsia="Arial" w:hAnsi="Arial" w:cs="Arial"/>
          <w:color w:val="000000"/>
        </w:rPr>
      </w:pPr>
      <w:r w:rsidRPr="00483993">
        <w:rPr>
          <w:rFonts w:eastAsia="Times New Roman"/>
          <w:color w:val="000000"/>
        </w:rPr>
        <w:t>Alternative testing environment</w:t>
      </w:r>
    </w:p>
    <w:p w:rsidR="00483993" w:rsidRPr="00483993" w:rsidRDefault="00483993" w:rsidP="00483993">
      <w:pPr>
        <w:numPr>
          <w:ilvl w:val="0"/>
          <w:numId w:val="27"/>
        </w:numPr>
        <w:spacing w:after="220" w:line="276" w:lineRule="auto"/>
        <w:ind w:hanging="360"/>
        <w:contextualSpacing/>
        <w:rPr>
          <w:rFonts w:ascii="Arial" w:eastAsia="Arial" w:hAnsi="Arial" w:cs="Arial"/>
          <w:color w:val="000000"/>
        </w:rPr>
      </w:pPr>
      <w:r w:rsidRPr="00483993">
        <w:rPr>
          <w:rFonts w:eastAsia="Times New Roman"/>
          <w:color w:val="000000"/>
        </w:rPr>
        <w:t>Assistive Technology</w:t>
      </w:r>
    </w:p>
    <w:p w:rsidR="00483993" w:rsidRPr="00483993" w:rsidRDefault="00483993" w:rsidP="00483993">
      <w:pPr>
        <w:numPr>
          <w:ilvl w:val="0"/>
          <w:numId w:val="27"/>
        </w:numPr>
        <w:spacing w:after="220" w:line="276" w:lineRule="auto"/>
        <w:ind w:hanging="360"/>
        <w:contextualSpacing/>
        <w:rPr>
          <w:rFonts w:ascii="Arial" w:eastAsia="Arial" w:hAnsi="Arial" w:cs="Arial"/>
          <w:color w:val="000000"/>
        </w:rPr>
      </w:pPr>
      <w:r w:rsidRPr="00483993">
        <w:rPr>
          <w:rFonts w:eastAsia="Times New Roman"/>
          <w:color w:val="000000"/>
        </w:rPr>
        <w:t>Calculator</w:t>
      </w:r>
    </w:p>
    <w:p w:rsidR="00483993" w:rsidRPr="00483993" w:rsidRDefault="00483993" w:rsidP="00483993">
      <w:pPr>
        <w:numPr>
          <w:ilvl w:val="0"/>
          <w:numId w:val="27"/>
        </w:numPr>
        <w:spacing w:after="220" w:line="276" w:lineRule="auto"/>
        <w:ind w:hanging="360"/>
        <w:contextualSpacing/>
        <w:rPr>
          <w:rFonts w:ascii="Arial" w:eastAsia="Arial" w:hAnsi="Arial" w:cs="Arial"/>
          <w:color w:val="000000"/>
        </w:rPr>
      </w:pPr>
      <w:r w:rsidRPr="00483993">
        <w:rPr>
          <w:rFonts w:eastAsia="Times New Roman"/>
          <w:color w:val="000000"/>
        </w:rPr>
        <w:t xml:space="preserve">No </w:t>
      </w:r>
      <w:proofErr w:type="spellStart"/>
      <w:r w:rsidRPr="00483993">
        <w:rPr>
          <w:rFonts w:eastAsia="Times New Roman"/>
          <w:color w:val="000000"/>
        </w:rPr>
        <w:t>Scantron</w:t>
      </w:r>
      <w:proofErr w:type="spellEnd"/>
    </w:p>
    <w:p w:rsidR="00483993" w:rsidRPr="00483993" w:rsidRDefault="00483993" w:rsidP="00483993">
      <w:pPr>
        <w:numPr>
          <w:ilvl w:val="0"/>
          <w:numId w:val="27"/>
        </w:numPr>
        <w:spacing w:after="220" w:line="276" w:lineRule="auto"/>
        <w:ind w:hanging="360"/>
        <w:contextualSpacing/>
        <w:rPr>
          <w:rFonts w:ascii="Arial" w:eastAsia="Arial" w:hAnsi="Arial" w:cs="Arial"/>
          <w:color w:val="000000"/>
        </w:rPr>
      </w:pPr>
      <w:r w:rsidRPr="00483993">
        <w:rPr>
          <w:rFonts w:eastAsia="Times New Roman"/>
          <w:color w:val="000000"/>
        </w:rPr>
        <w:t>Scribe</w:t>
      </w:r>
    </w:p>
    <w:p w:rsidR="00483993" w:rsidRPr="00483993" w:rsidRDefault="00483993" w:rsidP="00483993">
      <w:pPr>
        <w:numPr>
          <w:ilvl w:val="0"/>
          <w:numId w:val="27"/>
        </w:numPr>
        <w:spacing w:after="220" w:line="276" w:lineRule="auto"/>
        <w:ind w:hanging="360"/>
        <w:contextualSpacing/>
        <w:rPr>
          <w:rFonts w:ascii="Arial" w:eastAsia="Arial" w:hAnsi="Arial" w:cs="Arial"/>
          <w:color w:val="000000"/>
        </w:rPr>
      </w:pPr>
      <w:r w:rsidRPr="00483993">
        <w:rPr>
          <w:rFonts w:eastAsia="Times New Roman"/>
          <w:color w:val="000000"/>
        </w:rPr>
        <w:t>Spell-check or points not taken off for spelling</w:t>
      </w:r>
    </w:p>
    <w:p w:rsidR="00483993" w:rsidRPr="00483993" w:rsidRDefault="00483993" w:rsidP="00483993">
      <w:pPr>
        <w:numPr>
          <w:ilvl w:val="0"/>
          <w:numId w:val="27"/>
        </w:numPr>
        <w:spacing w:after="220" w:line="276" w:lineRule="auto"/>
        <w:ind w:hanging="360"/>
        <w:contextualSpacing/>
        <w:rPr>
          <w:rFonts w:ascii="Arial" w:eastAsia="Arial" w:hAnsi="Arial" w:cs="Arial"/>
          <w:color w:val="000000"/>
        </w:rPr>
      </w:pPr>
      <w:r w:rsidRPr="00483993">
        <w:rPr>
          <w:rFonts w:eastAsia="Times New Roman"/>
          <w:color w:val="000000"/>
        </w:rPr>
        <w:t>Other________________________________________</w:t>
      </w:r>
    </w:p>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b/>
          <w:color w:val="000000"/>
        </w:rPr>
        <w:t>Student is eligible for the following online course accommodations:</w:t>
      </w:r>
    </w:p>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numPr>
          <w:ilvl w:val="0"/>
          <w:numId w:val="23"/>
        </w:numPr>
        <w:spacing w:after="0" w:line="240" w:lineRule="auto"/>
        <w:ind w:hanging="360"/>
        <w:contextualSpacing/>
        <w:rPr>
          <w:rFonts w:ascii="Arial" w:eastAsia="Arial" w:hAnsi="Arial" w:cs="Arial"/>
          <w:color w:val="000000"/>
        </w:rPr>
      </w:pPr>
      <w:r w:rsidRPr="00483993">
        <w:rPr>
          <w:rFonts w:eastAsia="Times New Roman"/>
          <w:color w:val="000000"/>
        </w:rPr>
        <w:t>My Reader</w:t>
      </w:r>
    </w:p>
    <w:p w:rsidR="00483993" w:rsidRPr="00483993" w:rsidRDefault="00483993" w:rsidP="00483993">
      <w:pPr>
        <w:numPr>
          <w:ilvl w:val="0"/>
          <w:numId w:val="23"/>
        </w:numPr>
        <w:spacing w:after="0" w:line="240" w:lineRule="auto"/>
        <w:ind w:hanging="360"/>
        <w:contextualSpacing/>
        <w:rPr>
          <w:rFonts w:ascii="Arial" w:eastAsia="Arial" w:hAnsi="Arial" w:cs="Arial"/>
          <w:color w:val="000000"/>
        </w:rPr>
      </w:pPr>
      <w:r w:rsidRPr="00483993">
        <w:rPr>
          <w:rFonts w:eastAsia="Times New Roman"/>
          <w:color w:val="000000"/>
        </w:rPr>
        <w:t>Eye-Pal</w:t>
      </w:r>
    </w:p>
    <w:p w:rsidR="00483993" w:rsidRPr="00483993" w:rsidRDefault="00483993" w:rsidP="00483993">
      <w:pPr>
        <w:numPr>
          <w:ilvl w:val="0"/>
          <w:numId w:val="23"/>
        </w:numPr>
        <w:spacing w:after="0" w:line="276" w:lineRule="auto"/>
        <w:ind w:hanging="360"/>
        <w:contextualSpacing/>
        <w:rPr>
          <w:rFonts w:ascii="Arial" w:eastAsia="Arial" w:hAnsi="Arial" w:cs="Arial"/>
          <w:color w:val="000000"/>
        </w:rPr>
      </w:pPr>
      <w:r w:rsidRPr="00483993">
        <w:rPr>
          <w:rFonts w:eastAsia="Times New Roman"/>
          <w:color w:val="000000"/>
        </w:rPr>
        <w:t>Inspiration</w:t>
      </w:r>
    </w:p>
    <w:p w:rsidR="00483993" w:rsidRPr="00483993" w:rsidRDefault="00483993" w:rsidP="00483993">
      <w:pPr>
        <w:numPr>
          <w:ilvl w:val="0"/>
          <w:numId w:val="23"/>
        </w:numPr>
        <w:spacing w:after="220" w:line="276" w:lineRule="auto"/>
        <w:ind w:hanging="360"/>
        <w:contextualSpacing/>
        <w:rPr>
          <w:rFonts w:ascii="Arial" w:eastAsia="Arial" w:hAnsi="Arial" w:cs="Arial"/>
          <w:color w:val="000000"/>
        </w:rPr>
      </w:pPr>
      <w:r w:rsidRPr="00483993">
        <w:rPr>
          <w:rFonts w:eastAsia="Times New Roman"/>
          <w:color w:val="000000"/>
        </w:rPr>
        <w:t>Kurzweil 1000</w:t>
      </w:r>
    </w:p>
    <w:p w:rsidR="00483993" w:rsidRPr="00483993" w:rsidRDefault="00483993" w:rsidP="00483993">
      <w:pPr>
        <w:numPr>
          <w:ilvl w:val="0"/>
          <w:numId w:val="23"/>
        </w:numPr>
        <w:spacing w:after="220" w:line="276" w:lineRule="auto"/>
        <w:ind w:hanging="360"/>
        <w:contextualSpacing/>
        <w:rPr>
          <w:rFonts w:ascii="Arial" w:eastAsia="Arial" w:hAnsi="Arial" w:cs="Arial"/>
          <w:color w:val="000000"/>
        </w:rPr>
      </w:pPr>
      <w:r w:rsidRPr="00483993">
        <w:rPr>
          <w:rFonts w:eastAsia="Times New Roman"/>
          <w:color w:val="000000"/>
        </w:rPr>
        <w:t>Dolphin Supernova</w:t>
      </w:r>
    </w:p>
    <w:p w:rsidR="00483993" w:rsidRPr="00483993" w:rsidRDefault="00483993" w:rsidP="00483993">
      <w:pPr>
        <w:numPr>
          <w:ilvl w:val="0"/>
          <w:numId w:val="23"/>
        </w:numPr>
        <w:spacing w:after="220" w:line="276" w:lineRule="auto"/>
        <w:ind w:hanging="360"/>
        <w:contextualSpacing/>
        <w:rPr>
          <w:rFonts w:ascii="Arial" w:eastAsia="Arial" w:hAnsi="Arial" w:cs="Arial"/>
          <w:color w:val="000000"/>
        </w:rPr>
      </w:pPr>
      <w:r w:rsidRPr="00483993">
        <w:rPr>
          <w:rFonts w:eastAsia="Times New Roman"/>
          <w:color w:val="000000"/>
        </w:rPr>
        <w:t>Read &amp; Write Gold</w:t>
      </w:r>
    </w:p>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Director of Disability Services Signature: __________________________________________</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Instructor Signature: _________________________________________________________</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Student Signature: ___________________________________________________________</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Date: _________________________________________</w:t>
      </w:r>
    </w:p>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b/>
          <w:color w:val="000000"/>
          <w:u w:val="single"/>
        </w:rPr>
        <w:t>Housing Accommodation Request Form</w:t>
      </w:r>
    </w:p>
    <w:p w:rsidR="00483993" w:rsidRPr="00483993" w:rsidRDefault="00483993" w:rsidP="00483993">
      <w:pPr>
        <w:spacing w:after="220" w:line="276" w:lineRule="auto"/>
        <w:ind w:firstLine="720"/>
        <w:jc w:val="center"/>
        <w:rPr>
          <w:rFonts w:ascii="Arial" w:eastAsia="Arial" w:hAnsi="Arial" w:cs="Arial"/>
          <w:color w:val="000000"/>
          <w:sz w:val="22"/>
          <w:szCs w:val="22"/>
        </w:rPr>
      </w:pPr>
      <w:r w:rsidRPr="00483993">
        <w:rPr>
          <w:rFonts w:eastAsia="Times New Roman"/>
          <w:b/>
          <w:i/>
          <w:color w:val="000000"/>
        </w:rPr>
        <w:t>Student Request</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b/>
          <w:color w:val="000000"/>
        </w:rPr>
        <w:t>To be completed by student:</w: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483993" w:rsidRPr="00483993" w:rsidTr="00F062D8">
        <w:tc>
          <w:tcPr>
            <w:tcW w:w="468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color w:val="000000"/>
                <w:sz w:val="20"/>
                <w:szCs w:val="20"/>
              </w:rPr>
              <w:t>Name:</w:t>
            </w:r>
          </w:p>
          <w:p w:rsidR="00483993" w:rsidRPr="00483993" w:rsidRDefault="00483993" w:rsidP="00483993">
            <w:pPr>
              <w:widowControl w:val="0"/>
              <w:spacing w:after="0" w:line="240" w:lineRule="auto"/>
              <w:rPr>
                <w:rFonts w:ascii="Arial" w:eastAsia="Arial" w:hAnsi="Arial" w:cs="Arial"/>
                <w:color w:val="000000"/>
                <w:sz w:val="22"/>
                <w:szCs w:val="22"/>
              </w:rPr>
            </w:pPr>
          </w:p>
        </w:tc>
        <w:tc>
          <w:tcPr>
            <w:tcW w:w="468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color w:val="000000"/>
                <w:sz w:val="20"/>
                <w:szCs w:val="20"/>
              </w:rPr>
              <w:t>MC ID#:</w:t>
            </w:r>
          </w:p>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468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color w:val="000000"/>
                <w:sz w:val="20"/>
                <w:szCs w:val="20"/>
              </w:rPr>
              <w:t>Campus Box:</w:t>
            </w:r>
          </w:p>
          <w:p w:rsidR="00483993" w:rsidRPr="00483993" w:rsidRDefault="00483993" w:rsidP="00483993">
            <w:pPr>
              <w:widowControl w:val="0"/>
              <w:spacing w:after="0" w:line="240" w:lineRule="auto"/>
              <w:rPr>
                <w:rFonts w:ascii="Arial" w:eastAsia="Arial" w:hAnsi="Arial" w:cs="Arial"/>
                <w:color w:val="000000"/>
                <w:sz w:val="22"/>
                <w:szCs w:val="22"/>
              </w:rPr>
            </w:pPr>
          </w:p>
        </w:tc>
        <w:tc>
          <w:tcPr>
            <w:tcW w:w="468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color w:val="000000"/>
                <w:sz w:val="20"/>
                <w:szCs w:val="20"/>
              </w:rPr>
              <w:t>MC E-Mail:</w:t>
            </w:r>
          </w:p>
        </w:tc>
      </w:tr>
      <w:tr w:rsidR="00483993" w:rsidRPr="00483993" w:rsidTr="00F062D8">
        <w:tc>
          <w:tcPr>
            <w:tcW w:w="468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color w:val="000000"/>
                <w:sz w:val="20"/>
                <w:szCs w:val="20"/>
              </w:rPr>
              <w:t>Phone:</w:t>
            </w:r>
          </w:p>
          <w:p w:rsidR="00483993" w:rsidRPr="00483993" w:rsidRDefault="00483993" w:rsidP="00483993">
            <w:pPr>
              <w:widowControl w:val="0"/>
              <w:spacing w:after="0" w:line="240" w:lineRule="auto"/>
              <w:rPr>
                <w:rFonts w:ascii="Arial" w:eastAsia="Arial" w:hAnsi="Arial" w:cs="Arial"/>
                <w:color w:val="000000"/>
                <w:sz w:val="22"/>
                <w:szCs w:val="22"/>
              </w:rPr>
            </w:pPr>
          </w:p>
        </w:tc>
        <w:tc>
          <w:tcPr>
            <w:tcW w:w="468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color w:val="000000"/>
                <w:sz w:val="20"/>
                <w:szCs w:val="20"/>
              </w:rPr>
              <w:t>DOB:</w:t>
            </w:r>
          </w:p>
        </w:tc>
      </w:tr>
      <w:tr w:rsidR="00483993" w:rsidRPr="00483993" w:rsidTr="00F062D8">
        <w:tc>
          <w:tcPr>
            <w:tcW w:w="468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color w:val="000000"/>
                <w:sz w:val="20"/>
                <w:szCs w:val="20"/>
              </w:rPr>
              <w:t>Semester/Year of Request:</w:t>
            </w:r>
          </w:p>
          <w:p w:rsidR="00483993" w:rsidRPr="00483993" w:rsidRDefault="00483993" w:rsidP="00483993">
            <w:pPr>
              <w:widowControl w:val="0"/>
              <w:spacing w:after="0" w:line="240" w:lineRule="auto"/>
              <w:rPr>
                <w:rFonts w:ascii="Arial" w:eastAsia="Arial" w:hAnsi="Arial" w:cs="Arial"/>
                <w:color w:val="000000"/>
                <w:sz w:val="22"/>
                <w:szCs w:val="22"/>
              </w:rPr>
            </w:pPr>
          </w:p>
        </w:tc>
        <w:tc>
          <w:tcPr>
            <w:tcW w:w="468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color w:val="000000"/>
                <w:sz w:val="20"/>
                <w:szCs w:val="20"/>
              </w:rPr>
              <w:t>New/Transfer/Returning Student:</w:t>
            </w:r>
          </w:p>
        </w:tc>
      </w:tr>
    </w:tbl>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Please list specific housing accommodation(s) and explain the need based upon a documented disability.</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b/>
          <w:color w:val="000000"/>
        </w:rPr>
        <w:t>Request(s)</w: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bl>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b/>
          <w:color w:val="000000"/>
        </w:rPr>
        <w:t>Justification*</w: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bl>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Student Signature: ___________________________________________________________</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Date: ______________________________________________</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*Note - The Accessibility Committee reviews requests to ensure that the claimed disability is a “substantially limiting condition” as defined by the Americans with Disabilities Act.</w:t>
      </w:r>
    </w:p>
    <w:p w:rsidR="00483993" w:rsidRPr="00483993" w:rsidRDefault="00483993" w:rsidP="00483993">
      <w:pPr>
        <w:spacing w:after="220" w:line="276" w:lineRule="auto"/>
        <w:ind w:firstLine="720"/>
        <w:rPr>
          <w:rFonts w:ascii="Arial" w:eastAsia="Arial" w:hAnsi="Arial" w:cs="Arial"/>
          <w:color w:val="000000"/>
          <w:sz w:val="22"/>
          <w:szCs w:val="22"/>
        </w:rPr>
      </w:pPr>
      <w:r w:rsidRPr="00483993">
        <w:rPr>
          <w:rFonts w:eastAsia="Times New Roman"/>
          <w:b/>
          <w:i/>
          <w:color w:val="000000"/>
        </w:rPr>
        <w:t xml:space="preserve">                                    Physician Documentation                  </w:t>
      </w:r>
    </w:p>
    <w:p w:rsidR="00483993" w:rsidRPr="00483993" w:rsidRDefault="00483993" w:rsidP="00483993">
      <w:pPr>
        <w:spacing w:after="220" w:line="276" w:lineRule="auto"/>
        <w:rPr>
          <w:rFonts w:eastAsia="Times New Roman"/>
          <w:color w:val="000000"/>
        </w:rPr>
      </w:pPr>
      <w:r w:rsidRPr="00483993">
        <w:rPr>
          <w:rFonts w:eastAsia="Times New Roman"/>
          <w:color w:val="000000"/>
        </w:rPr>
        <w:t>I give permission for the exchange of any medical, educational, or psychiatric information between the Office of Student Disability Services and the members of the Special Accommodation Committee.</w:t>
      </w:r>
      <w:r w:rsidRPr="00483993">
        <w:rPr>
          <w:rFonts w:eastAsia="Times New Roman"/>
          <w:color w:val="000000"/>
        </w:rPr>
        <w:softHyphen/>
      </w:r>
      <w:r w:rsidRPr="00483993">
        <w:rPr>
          <w:rFonts w:eastAsia="Times New Roman"/>
          <w:color w:val="000000"/>
        </w:rPr>
        <w:softHyphen/>
      </w:r>
      <w:r w:rsidRPr="00483993">
        <w:rPr>
          <w:rFonts w:eastAsia="Times New Roman"/>
          <w:color w:val="000000"/>
        </w:rPr>
        <w:softHyphen/>
      </w:r>
      <w:r w:rsidRPr="00483993">
        <w:rPr>
          <w:rFonts w:eastAsia="Times New Roman"/>
          <w:color w:val="000000"/>
        </w:rPr>
        <w:softHyphen/>
      </w:r>
      <w:r w:rsidRPr="00483993">
        <w:rPr>
          <w:rFonts w:eastAsia="Times New Roman"/>
          <w:color w:val="000000"/>
        </w:rPr>
        <w:softHyphen/>
      </w:r>
      <w:r w:rsidRPr="00483993">
        <w:rPr>
          <w:rFonts w:eastAsia="Times New Roman"/>
          <w:color w:val="000000"/>
        </w:rPr>
        <w:softHyphen/>
      </w:r>
      <w:r w:rsidRPr="00483993">
        <w:rPr>
          <w:rFonts w:eastAsia="Times New Roman"/>
          <w:color w:val="000000"/>
        </w:rPr>
        <w:softHyphen/>
      </w:r>
      <w:r w:rsidRPr="00483993">
        <w:rPr>
          <w:rFonts w:eastAsia="Times New Roman"/>
          <w:color w:val="000000"/>
        </w:rPr>
        <w:softHyphen/>
      </w:r>
      <w:r w:rsidRPr="00483993">
        <w:rPr>
          <w:rFonts w:eastAsia="Times New Roman"/>
          <w:color w:val="000000"/>
        </w:rPr>
        <w:softHyphen/>
      </w:r>
      <w:r w:rsidRPr="00483993">
        <w:rPr>
          <w:rFonts w:eastAsia="Times New Roman"/>
          <w:color w:val="000000"/>
        </w:rPr>
        <w:softHyphen/>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Student Signature:  ______________________________________________________</w: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color w:val="000000"/>
              </w:rPr>
              <w:t>Name of Diagnosing Professional:</w:t>
            </w:r>
          </w:p>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color w:val="000000"/>
              </w:rPr>
              <w:t>Title of Diagnosing Professional:</w:t>
            </w:r>
          </w:p>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color w:val="000000"/>
              </w:rPr>
              <w:t>Address:</w:t>
            </w:r>
          </w:p>
          <w:p w:rsidR="00483993" w:rsidRPr="00483993" w:rsidRDefault="00483993" w:rsidP="00483993">
            <w:pPr>
              <w:widowControl w:val="0"/>
              <w:spacing w:after="0" w:line="240" w:lineRule="auto"/>
              <w:rPr>
                <w:rFonts w:ascii="Arial" w:eastAsia="Arial" w:hAnsi="Arial" w:cs="Arial"/>
                <w:color w:val="000000"/>
                <w:sz w:val="22"/>
                <w:szCs w:val="22"/>
              </w:rPr>
            </w:pPr>
          </w:p>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r w:rsidRPr="00483993">
              <w:rPr>
                <w:rFonts w:eastAsia="Times New Roman"/>
                <w:color w:val="000000"/>
              </w:rPr>
              <w:t>Phone/Fax:</w:t>
            </w:r>
          </w:p>
          <w:p w:rsidR="00483993" w:rsidRPr="00483993" w:rsidRDefault="00483993" w:rsidP="00483993">
            <w:pPr>
              <w:widowControl w:val="0"/>
              <w:spacing w:after="0" w:line="240" w:lineRule="auto"/>
              <w:rPr>
                <w:rFonts w:ascii="Arial" w:eastAsia="Arial" w:hAnsi="Arial" w:cs="Arial"/>
                <w:color w:val="000000"/>
                <w:sz w:val="22"/>
                <w:szCs w:val="22"/>
              </w:rPr>
            </w:pPr>
          </w:p>
        </w:tc>
      </w:tr>
    </w:tbl>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b/>
          <w:color w:val="000000"/>
        </w:rPr>
        <w:t>This section of the form must be completed by the diagnosing professional, who should not be a relative of the student.</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1.  Diagnosis</w: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bl>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2.  What major life activity does the condition substantially limit?</w: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bl>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0" w:line="276" w:lineRule="auto"/>
        <w:rPr>
          <w:rFonts w:eastAsia="Times New Roman"/>
          <w:color w:val="000000"/>
        </w:rPr>
      </w:pPr>
    </w:p>
    <w:p w:rsidR="00483993" w:rsidRPr="00483993" w:rsidRDefault="00483993" w:rsidP="00483993">
      <w:pPr>
        <w:spacing w:after="0" w:line="276" w:lineRule="auto"/>
        <w:rPr>
          <w:rFonts w:eastAsia="Times New Roman"/>
          <w:color w:val="000000"/>
        </w:rPr>
      </w:pPr>
    </w:p>
    <w:p w:rsidR="00483993" w:rsidRPr="00483993" w:rsidRDefault="00483993" w:rsidP="00483993">
      <w:pPr>
        <w:spacing w:after="0" w:line="276" w:lineRule="auto"/>
        <w:rPr>
          <w:rFonts w:eastAsia="Times New Roman"/>
          <w:color w:val="000000"/>
        </w:rPr>
      </w:pP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3.  Describe the current impact of the condition.</w: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bl>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4.  Original date of diagnosis: _____________________________________________________</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ab/>
        <w:t>By: _______________________________________________</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ab/>
      </w:r>
      <w:r w:rsidRPr="00483993">
        <w:rPr>
          <w:rFonts w:eastAsia="Times New Roman"/>
          <w:color w:val="000000"/>
        </w:rPr>
        <w:tab/>
      </w:r>
      <w:r w:rsidRPr="00483993">
        <w:rPr>
          <w:rFonts w:eastAsia="Times New Roman"/>
          <w:color w:val="000000"/>
        </w:rPr>
        <w:tab/>
        <w:t xml:space="preserve">                        </w:t>
      </w:r>
      <w:r w:rsidRPr="00483993">
        <w:rPr>
          <w:rFonts w:eastAsia="Times New Roman"/>
          <w:color w:val="000000"/>
          <w:sz w:val="20"/>
          <w:szCs w:val="20"/>
        </w:rPr>
        <w:t>Name</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_______________________________________________</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r w:rsidRPr="00483993">
        <w:rPr>
          <w:rFonts w:eastAsia="Times New Roman"/>
          <w:color w:val="000000"/>
          <w:sz w:val="20"/>
          <w:szCs w:val="20"/>
        </w:rPr>
        <w:t>Degree/Specialty</w:t>
      </w:r>
    </w:p>
    <w:p w:rsidR="00483993" w:rsidRPr="00483993" w:rsidRDefault="00483993" w:rsidP="00483993">
      <w:pPr>
        <w:spacing w:after="0" w:line="276" w:lineRule="auto"/>
        <w:rPr>
          <w:rFonts w:ascii="Arial" w:eastAsia="Arial" w:hAnsi="Arial" w:cs="Arial"/>
          <w:color w:val="000000"/>
          <w:sz w:val="22"/>
          <w:szCs w:val="22"/>
        </w:rPr>
      </w:pP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5. Diagnostic criteria/tests used.</w: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bl>
    <w:p w:rsidR="00483993" w:rsidRPr="00483993" w:rsidRDefault="00483993" w:rsidP="00483993">
      <w:pPr>
        <w:spacing w:after="0" w:line="276" w:lineRule="auto"/>
        <w:rPr>
          <w:rFonts w:ascii="Arial" w:eastAsia="Arial" w:hAnsi="Arial" w:cs="Arial"/>
          <w:color w:val="000000"/>
          <w:sz w:val="22"/>
          <w:szCs w:val="22"/>
        </w:rPr>
      </w:pPr>
    </w:p>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6.  Date of most recent evaluation: _________________________________________________</w:t>
      </w:r>
    </w:p>
    <w:p w:rsidR="00483993" w:rsidRPr="00483993" w:rsidRDefault="00483993" w:rsidP="00483993">
      <w:pPr>
        <w:spacing w:after="0" w:line="276" w:lineRule="auto"/>
        <w:rPr>
          <w:rFonts w:ascii="Arial" w:eastAsia="Arial" w:hAnsi="Arial" w:cs="Arial"/>
          <w:color w:val="000000"/>
          <w:sz w:val="22"/>
          <w:szCs w:val="22"/>
        </w:rPr>
      </w:pP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7.  Treatments/medications/devices or services currently prescribed.</w: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bl>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8.  Expected duration, stability, or progression of the condition.</w: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bl>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9.  Recommended housing accommodations.</w:t>
      </w:r>
    </w:p>
    <w:p w:rsidR="00483993" w:rsidRPr="00483993" w:rsidRDefault="00483993" w:rsidP="00483993">
      <w:pPr>
        <w:numPr>
          <w:ilvl w:val="0"/>
          <w:numId w:val="35"/>
        </w:numPr>
        <w:spacing w:after="0" w:line="276" w:lineRule="auto"/>
        <w:ind w:hanging="360"/>
        <w:contextualSpacing/>
        <w:rPr>
          <w:rFonts w:ascii="Arial" w:eastAsia="Arial" w:hAnsi="Arial" w:cs="Arial"/>
          <w:color w:val="000000"/>
        </w:rPr>
      </w:pPr>
      <w:r w:rsidRPr="00483993">
        <w:rPr>
          <w:rFonts w:eastAsia="Times New Roman"/>
          <w:color w:val="000000"/>
        </w:rPr>
        <w:t>Single Room</w:t>
      </w:r>
    </w:p>
    <w:p w:rsidR="00483993" w:rsidRPr="00483993" w:rsidRDefault="00483993" w:rsidP="00483993">
      <w:pPr>
        <w:numPr>
          <w:ilvl w:val="0"/>
          <w:numId w:val="35"/>
        </w:numPr>
        <w:spacing w:after="0" w:line="276" w:lineRule="auto"/>
        <w:ind w:hanging="360"/>
        <w:contextualSpacing/>
        <w:rPr>
          <w:rFonts w:ascii="Arial" w:eastAsia="Arial" w:hAnsi="Arial" w:cs="Arial"/>
          <w:color w:val="000000"/>
        </w:rPr>
      </w:pPr>
      <w:r w:rsidRPr="00483993">
        <w:rPr>
          <w:rFonts w:eastAsia="Times New Roman"/>
          <w:color w:val="000000"/>
        </w:rPr>
        <w:t xml:space="preserve">Wheelchair Accessible Unit </w:t>
      </w:r>
    </w:p>
    <w:p w:rsidR="00483993" w:rsidRPr="00483993" w:rsidRDefault="00483993" w:rsidP="00483993">
      <w:pPr>
        <w:numPr>
          <w:ilvl w:val="0"/>
          <w:numId w:val="35"/>
        </w:numPr>
        <w:spacing w:after="0" w:line="276" w:lineRule="auto"/>
        <w:ind w:hanging="360"/>
        <w:contextualSpacing/>
        <w:rPr>
          <w:rFonts w:ascii="Arial" w:eastAsia="Arial" w:hAnsi="Arial" w:cs="Arial"/>
          <w:color w:val="000000"/>
        </w:rPr>
      </w:pPr>
      <w:r w:rsidRPr="00483993">
        <w:rPr>
          <w:rFonts w:eastAsia="Times New Roman"/>
          <w:color w:val="000000"/>
        </w:rPr>
        <w:t xml:space="preserve">Semi-private Bathroom </w:t>
      </w:r>
    </w:p>
    <w:p w:rsidR="00483993" w:rsidRPr="00483993" w:rsidRDefault="00483993" w:rsidP="00483993">
      <w:pPr>
        <w:numPr>
          <w:ilvl w:val="0"/>
          <w:numId w:val="35"/>
        </w:numPr>
        <w:spacing w:after="0" w:line="276" w:lineRule="auto"/>
        <w:ind w:hanging="360"/>
        <w:contextualSpacing/>
        <w:rPr>
          <w:rFonts w:ascii="Arial" w:eastAsia="Arial" w:hAnsi="Arial" w:cs="Arial"/>
          <w:color w:val="000000"/>
        </w:rPr>
      </w:pPr>
      <w:r w:rsidRPr="00483993">
        <w:rPr>
          <w:rFonts w:eastAsia="Times New Roman"/>
          <w:color w:val="000000"/>
        </w:rPr>
        <w:t xml:space="preserve">Private Bathroom </w:t>
      </w:r>
    </w:p>
    <w:p w:rsidR="00483993" w:rsidRPr="00483993" w:rsidRDefault="00483993" w:rsidP="00483993">
      <w:pPr>
        <w:numPr>
          <w:ilvl w:val="0"/>
          <w:numId w:val="35"/>
        </w:numPr>
        <w:spacing w:after="0" w:line="276" w:lineRule="auto"/>
        <w:ind w:hanging="360"/>
        <w:contextualSpacing/>
        <w:rPr>
          <w:rFonts w:ascii="Arial" w:eastAsia="Arial" w:hAnsi="Arial" w:cs="Arial"/>
          <w:color w:val="000000"/>
        </w:rPr>
      </w:pPr>
      <w:r w:rsidRPr="00483993">
        <w:rPr>
          <w:rFonts w:eastAsia="Times New Roman"/>
          <w:color w:val="000000"/>
        </w:rPr>
        <w:t>Accessible building (no steps at building entrance, elevator, and accessible common areas)</w:t>
      </w:r>
    </w:p>
    <w:p w:rsidR="00483993" w:rsidRPr="00483993" w:rsidRDefault="00483993" w:rsidP="00483993">
      <w:pPr>
        <w:numPr>
          <w:ilvl w:val="0"/>
          <w:numId w:val="35"/>
        </w:numPr>
        <w:spacing w:after="0" w:line="276" w:lineRule="auto"/>
        <w:ind w:hanging="360"/>
        <w:contextualSpacing/>
        <w:rPr>
          <w:rFonts w:ascii="Arial" w:eastAsia="Arial" w:hAnsi="Arial" w:cs="Arial"/>
          <w:color w:val="000000"/>
        </w:rPr>
      </w:pPr>
      <w:r w:rsidRPr="00483993">
        <w:rPr>
          <w:rFonts w:eastAsia="Times New Roman"/>
          <w:color w:val="000000"/>
        </w:rPr>
        <w:t xml:space="preserve">Partially accessible building (elevator building or ground floor unit with no steps at entrance) </w:t>
      </w:r>
    </w:p>
    <w:p w:rsidR="00483993" w:rsidRPr="00483993" w:rsidRDefault="00483993" w:rsidP="00483993">
      <w:pPr>
        <w:numPr>
          <w:ilvl w:val="0"/>
          <w:numId w:val="35"/>
        </w:numPr>
        <w:spacing w:after="0" w:line="276" w:lineRule="auto"/>
        <w:ind w:hanging="360"/>
        <w:contextualSpacing/>
        <w:rPr>
          <w:rFonts w:ascii="Arial" w:eastAsia="Arial" w:hAnsi="Arial" w:cs="Arial"/>
          <w:color w:val="000000"/>
        </w:rPr>
      </w:pPr>
      <w:r w:rsidRPr="00483993">
        <w:rPr>
          <w:rFonts w:eastAsia="Times New Roman"/>
          <w:color w:val="000000"/>
        </w:rPr>
        <w:t xml:space="preserve">Limited accessible building (some steps at building entrance, elevator building or ground floor unit) </w:t>
      </w:r>
    </w:p>
    <w:p w:rsidR="00483993" w:rsidRPr="00483993" w:rsidRDefault="00483993" w:rsidP="00483993">
      <w:pPr>
        <w:numPr>
          <w:ilvl w:val="0"/>
          <w:numId w:val="35"/>
        </w:numPr>
        <w:spacing w:after="0" w:line="276" w:lineRule="auto"/>
        <w:ind w:hanging="360"/>
        <w:contextualSpacing/>
        <w:rPr>
          <w:rFonts w:ascii="Arial" w:eastAsia="Arial" w:hAnsi="Arial" w:cs="Arial"/>
          <w:color w:val="000000"/>
        </w:rPr>
      </w:pPr>
      <w:r w:rsidRPr="00483993">
        <w:rPr>
          <w:rFonts w:eastAsia="Times New Roman"/>
          <w:color w:val="000000"/>
        </w:rPr>
        <w:t>Other: __________________________________________________________________</w:t>
      </w:r>
    </w:p>
    <w:p w:rsidR="00483993" w:rsidRPr="00483993" w:rsidRDefault="00483993" w:rsidP="00483993">
      <w:pPr>
        <w:spacing w:after="0" w:line="276" w:lineRule="auto"/>
        <w:rPr>
          <w:rFonts w:ascii="Arial" w:eastAsia="Arial" w:hAnsi="Arial" w:cs="Arial"/>
          <w:color w:val="000000"/>
          <w:sz w:val="22"/>
          <w:szCs w:val="22"/>
        </w:rPr>
      </w:pP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10.  Describe how the recommended housing impacts the condition:</w: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bl>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11.  Alternative recommendations.</w: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bl>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12.  Additional comments (optional).</w: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bl>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220" w:line="276" w:lineRule="auto"/>
        <w:rPr>
          <w:rFonts w:ascii="Arial" w:eastAsia="Arial" w:hAnsi="Arial" w:cs="Arial"/>
          <w:color w:val="000000"/>
          <w:sz w:val="22"/>
          <w:szCs w:val="22"/>
        </w:rPr>
      </w:pPr>
    </w:p>
    <w:p w:rsidR="00483993" w:rsidRPr="00483993" w:rsidRDefault="00483993" w:rsidP="00483993">
      <w:pPr>
        <w:spacing w:after="220" w:line="276" w:lineRule="auto"/>
        <w:rPr>
          <w:rFonts w:eastAsia="Arial"/>
          <w:b/>
          <w:color w:val="000000"/>
        </w:rPr>
      </w:pPr>
      <w:r w:rsidRPr="00483993">
        <w:rPr>
          <w:rFonts w:eastAsia="Arial"/>
          <w:b/>
          <w:color w:val="000000"/>
        </w:rPr>
        <w:t>If you are prescribing an emotional support animal for an accommodation for a disability please answer the additional questions.</w:t>
      </w:r>
    </w:p>
    <w:p w:rsidR="00483993" w:rsidRPr="00483993" w:rsidRDefault="00483993" w:rsidP="00483993">
      <w:pPr>
        <w:spacing w:after="220" w:line="276" w:lineRule="auto"/>
        <w:rPr>
          <w:rFonts w:eastAsia="Arial"/>
          <w:color w:val="000000"/>
        </w:rPr>
      </w:pPr>
      <w:r w:rsidRPr="00483993">
        <w:rPr>
          <w:rFonts w:eastAsia="Arial"/>
          <w:color w:val="000000"/>
        </w:rPr>
        <w:t>13. Have you observed the student interact with the animal? If yes, please list your observations from the interaction.</w:t>
      </w:r>
    </w:p>
    <w:tbl>
      <w:tblPr>
        <w:tblStyle w:val="TableGrid"/>
        <w:tblW w:w="0" w:type="auto"/>
        <w:tblLook w:val="04A0" w:firstRow="1" w:lastRow="0" w:firstColumn="1" w:lastColumn="0" w:noHBand="0" w:noVBand="1"/>
      </w:tblPr>
      <w:tblGrid>
        <w:gridCol w:w="9350"/>
      </w:tblGrid>
      <w:tr w:rsidR="00483993" w:rsidRPr="00483993" w:rsidTr="00F062D8">
        <w:tc>
          <w:tcPr>
            <w:tcW w:w="9350" w:type="dxa"/>
          </w:tcPr>
          <w:p w:rsidR="00483993" w:rsidRPr="00483993" w:rsidRDefault="00483993" w:rsidP="00483993">
            <w:pPr>
              <w:spacing w:after="220"/>
            </w:pPr>
          </w:p>
        </w:tc>
      </w:tr>
      <w:tr w:rsidR="00483993" w:rsidRPr="00483993" w:rsidTr="00F062D8">
        <w:tc>
          <w:tcPr>
            <w:tcW w:w="9350" w:type="dxa"/>
          </w:tcPr>
          <w:p w:rsidR="00483993" w:rsidRPr="00483993" w:rsidRDefault="00483993" w:rsidP="00483993">
            <w:pPr>
              <w:spacing w:after="220"/>
            </w:pPr>
          </w:p>
        </w:tc>
      </w:tr>
      <w:tr w:rsidR="00483993" w:rsidRPr="00483993" w:rsidTr="00F062D8">
        <w:tc>
          <w:tcPr>
            <w:tcW w:w="9350" w:type="dxa"/>
          </w:tcPr>
          <w:p w:rsidR="00483993" w:rsidRPr="00483993" w:rsidRDefault="00483993" w:rsidP="00483993">
            <w:pPr>
              <w:spacing w:after="220"/>
            </w:pPr>
          </w:p>
        </w:tc>
      </w:tr>
      <w:tr w:rsidR="00483993" w:rsidRPr="00483993" w:rsidTr="00F062D8">
        <w:tc>
          <w:tcPr>
            <w:tcW w:w="9350" w:type="dxa"/>
          </w:tcPr>
          <w:p w:rsidR="00483993" w:rsidRPr="00483993" w:rsidRDefault="00483993" w:rsidP="00483993">
            <w:pPr>
              <w:spacing w:after="220"/>
            </w:pPr>
          </w:p>
        </w:tc>
      </w:tr>
      <w:tr w:rsidR="00483993" w:rsidRPr="00483993" w:rsidTr="00F062D8">
        <w:tc>
          <w:tcPr>
            <w:tcW w:w="9350" w:type="dxa"/>
          </w:tcPr>
          <w:p w:rsidR="00483993" w:rsidRPr="00483993" w:rsidRDefault="00483993" w:rsidP="00483993">
            <w:pPr>
              <w:spacing w:after="220"/>
            </w:pPr>
          </w:p>
        </w:tc>
      </w:tr>
    </w:tbl>
    <w:p w:rsidR="00483993" w:rsidRPr="00483993" w:rsidRDefault="00483993" w:rsidP="00483993">
      <w:pPr>
        <w:spacing w:after="220" w:line="276" w:lineRule="auto"/>
        <w:rPr>
          <w:rFonts w:eastAsia="Arial"/>
          <w:color w:val="000000"/>
        </w:rPr>
      </w:pPr>
    </w:p>
    <w:p w:rsidR="00483993" w:rsidRPr="00483993" w:rsidRDefault="00483993" w:rsidP="00483993">
      <w:pPr>
        <w:spacing w:after="220" w:line="276" w:lineRule="auto"/>
        <w:rPr>
          <w:rFonts w:eastAsia="Arial"/>
          <w:color w:val="000000"/>
        </w:rPr>
      </w:pPr>
      <w:r w:rsidRPr="00483993">
        <w:rPr>
          <w:rFonts w:eastAsia="Arial"/>
          <w:color w:val="000000"/>
        </w:rPr>
        <w:t xml:space="preserve">14. Is the animal an appropriate fit (size, age, etc.) for the small space and elevated noise of a campus residence room and hall? Please note that a comfort/emotional support animal is only allowed in the student’s residence hall room and in the assigned waste elimination space. </w: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r w:rsidR="00483993" w:rsidRPr="00483993" w:rsidTr="00F062D8">
        <w:tc>
          <w:tcPr>
            <w:tcW w:w="9360" w:type="dxa"/>
            <w:tcMar>
              <w:top w:w="100" w:type="dxa"/>
              <w:left w:w="100" w:type="dxa"/>
              <w:bottom w:w="100" w:type="dxa"/>
              <w:right w:w="100" w:type="dxa"/>
            </w:tcMar>
          </w:tcPr>
          <w:p w:rsidR="00483993" w:rsidRPr="00483993" w:rsidRDefault="00483993" w:rsidP="00483993">
            <w:pPr>
              <w:widowControl w:val="0"/>
              <w:spacing w:after="0" w:line="240" w:lineRule="auto"/>
              <w:rPr>
                <w:rFonts w:ascii="Arial" w:eastAsia="Arial" w:hAnsi="Arial" w:cs="Arial"/>
                <w:color w:val="000000"/>
                <w:sz w:val="22"/>
                <w:szCs w:val="22"/>
              </w:rPr>
            </w:pPr>
          </w:p>
        </w:tc>
      </w:tr>
    </w:tbl>
    <w:p w:rsidR="00483993" w:rsidRPr="00483993" w:rsidRDefault="00483993" w:rsidP="00483993">
      <w:pPr>
        <w:spacing w:after="220" w:line="276" w:lineRule="auto"/>
        <w:rPr>
          <w:rFonts w:eastAsia="Arial"/>
          <w:color w:val="000000"/>
        </w:rPr>
      </w:pP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Name of Diagnostician: ____________________________________________</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Signature: ____________________________________________________</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color w:val="000000"/>
        </w:rPr>
        <w:t>Date: _________________________________________________</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b/>
          <w:color w:val="000000"/>
        </w:rPr>
        <w:t>In addition to this form, please include, ON PROFESSIONAL LETTERHEAD, the date of the most recent office visit of the student, your professional credentials, and your signature.</w:t>
      </w:r>
    </w:p>
    <w:p w:rsidR="00483993" w:rsidRPr="00483993" w:rsidRDefault="00483993" w:rsidP="00483993">
      <w:pPr>
        <w:spacing w:after="220" w:line="276" w:lineRule="auto"/>
        <w:rPr>
          <w:rFonts w:ascii="Arial" w:eastAsia="Arial" w:hAnsi="Arial" w:cs="Arial"/>
          <w:color w:val="000000"/>
          <w:sz w:val="22"/>
          <w:szCs w:val="22"/>
        </w:rPr>
      </w:pPr>
      <w:r w:rsidRPr="00483993">
        <w:rPr>
          <w:rFonts w:eastAsia="Times New Roman"/>
          <w:b/>
          <w:color w:val="000000"/>
        </w:rPr>
        <w:t>Please return to the Director of Disability Services, by mail:</w:t>
      </w:r>
    </w:p>
    <w:p w:rsidR="00483993" w:rsidRPr="00483993" w:rsidRDefault="00483993" w:rsidP="00483993">
      <w:pPr>
        <w:spacing w:after="0" w:line="276" w:lineRule="auto"/>
        <w:ind w:firstLine="720"/>
        <w:rPr>
          <w:rFonts w:ascii="Arial" w:eastAsia="Arial" w:hAnsi="Arial" w:cs="Arial"/>
          <w:color w:val="000000"/>
          <w:sz w:val="22"/>
          <w:szCs w:val="22"/>
        </w:rPr>
      </w:pPr>
      <w:r w:rsidRPr="00483993">
        <w:rPr>
          <w:rFonts w:eastAsia="Times New Roman"/>
          <w:color w:val="000000"/>
          <w:highlight w:val="white"/>
        </w:rPr>
        <w:t>Morgan L. Bryant, Ph.D., LPC</w:t>
      </w:r>
    </w:p>
    <w:p w:rsidR="00483993" w:rsidRPr="00483993" w:rsidRDefault="00483993" w:rsidP="00483993">
      <w:pPr>
        <w:spacing w:after="0" w:line="276" w:lineRule="auto"/>
        <w:ind w:firstLine="720"/>
        <w:rPr>
          <w:rFonts w:ascii="Arial" w:eastAsia="Arial" w:hAnsi="Arial" w:cs="Arial"/>
          <w:color w:val="000000"/>
          <w:sz w:val="22"/>
          <w:szCs w:val="22"/>
        </w:rPr>
      </w:pPr>
      <w:r w:rsidRPr="00483993">
        <w:rPr>
          <w:rFonts w:eastAsia="Times New Roman"/>
          <w:color w:val="000000"/>
        </w:rPr>
        <w:t>Director of Disability Services</w:t>
      </w:r>
    </w:p>
    <w:p w:rsidR="00483993" w:rsidRPr="00483993" w:rsidRDefault="00483993" w:rsidP="00483993">
      <w:pPr>
        <w:spacing w:after="0" w:line="276" w:lineRule="auto"/>
        <w:ind w:firstLine="720"/>
        <w:rPr>
          <w:rFonts w:ascii="Arial" w:eastAsia="Arial" w:hAnsi="Arial" w:cs="Arial"/>
          <w:color w:val="000000"/>
          <w:sz w:val="22"/>
          <w:szCs w:val="22"/>
        </w:rPr>
      </w:pPr>
      <w:r w:rsidRPr="00483993">
        <w:rPr>
          <w:rFonts w:eastAsia="Times New Roman"/>
          <w:color w:val="000000"/>
        </w:rPr>
        <w:t>Box 4016</w:t>
      </w:r>
    </w:p>
    <w:p w:rsidR="00483993" w:rsidRPr="00483993" w:rsidRDefault="00483993" w:rsidP="00483993">
      <w:pPr>
        <w:spacing w:after="0" w:line="276" w:lineRule="auto"/>
        <w:ind w:firstLine="720"/>
        <w:rPr>
          <w:rFonts w:ascii="Arial" w:eastAsia="Arial" w:hAnsi="Arial" w:cs="Arial"/>
          <w:color w:val="000000"/>
          <w:sz w:val="22"/>
          <w:szCs w:val="22"/>
        </w:rPr>
      </w:pPr>
      <w:r w:rsidRPr="00483993">
        <w:rPr>
          <w:rFonts w:eastAsia="Times New Roman"/>
          <w:color w:val="000000"/>
        </w:rPr>
        <w:t>Clinton, MS 39058</w:t>
      </w:r>
      <w:r w:rsidRPr="00483993">
        <w:rPr>
          <w:rFonts w:ascii="Arial" w:eastAsia="Arial" w:hAnsi="Arial" w:cs="Arial"/>
          <w:color w:val="000000"/>
          <w:sz w:val="22"/>
          <w:szCs w:val="22"/>
        </w:rPr>
        <w:t xml:space="preserve"> </w:t>
      </w:r>
      <w:r w:rsidRPr="00483993">
        <w:rPr>
          <w:rFonts w:eastAsia="Times New Roman"/>
          <w:b/>
          <w:color w:val="000000"/>
        </w:rPr>
        <w:t>OR by fax:</w:t>
      </w:r>
      <w:r w:rsidRPr="00483993">
        <w:rPr>
          <w:rFonts w:ascii="Arial" w:eastAsia="Arial" w:hAnsi="Arial" w:cs="Arial"/>
          <w:color w:val="000000"/>
          <w:sz w:val="22"/>
          <w:szCs w:val="22"/>
        </w:rPr>
        <w:t xml:space="preserve">  </w:t>
      </w:r>
      <w:r w:rsidRPr="00483993">
        <w:rPr>
          <w:rFonts w:eastAsia="Times New Roman"/>
          <w:color w:val="000000"/>
        </w:rPr>
        <w:t>601-925-7793</w:t>
      </w:r>
    </w:p>
    <w:p w:rsidR="00483993" w:rsidRPr="00483993" w:rsidRDefault="00483993" w:rsidP="00483993">
      <w:pPr>
        <w:spacing w:after="220" w:line="276" w:lineRule="auto"/>
        <w:jc w:val="center"/>
        <w:rPr>
          <w:rFonts w:eastAsia="Times New Roman"/>
          <w:b/>
          <w:color w:val="000000"/>
          <w:u w:val="single"/>
        </w:rPr>
      </w:pPr>
    </w:p>
    <w:p w:rsidR="00483993" w:rsidRPr="00483993" w:rsidRDefault="00483993" w:rsidP="00483993">
      <w:pPr>
        <w:spacing w:after="220" w:line="276" w:lineRule="auto"/>
        <w:jc w:val="center"/>
        <w:rPr>
          <w:rFonts w:ascii="Arial" w:eastAsia="Arial" w:hAnsi="Arial" w:cs="Arial"/>
          <w:color w:val="000000"/>
          <w:sz w:val="22"/>
          <w:szCs w:val="22"/>
        </w:rPr>
      </w:pPr>
      <w:r w:rsidRPr="00483993">
        <w:rPr>
          <w:rFonts w:eastAsia="Times New Roman"/>
          <w:b/>
          <w:color w:val="000000"/>
          <w:u w:val="single"/>
        </w:rPr>
        <w:t>Deadlines</w:t>
      </w:r>
    </w:p>
    <w:p w:rsidR="00483993" w:rsidRPr="00483993" w:rsidRDefault="00483993" w:rsidP="00483993">
      <w:pPr>
        <w:spacing w:after="220" w:line="276" w:lineRule="auto"/>
        <w:jc w:val="center"/>
        <w:rPr>
          <w:rFonts w:ascii="Arial" w:eastAsia="Arial" w:hAnsi="Arial" w:cs="Arial"/>
          <w:color w:val="000000"/>
          <w:sz w:val="22"/>
          <w:szCs w:val="22"/>
        </w:rPr>
      </w:pPr>
      <w:r w:rsidRPr="00483993">
        <w:rPr>
          <w:rFonts w:ascii="Arial" w:eastAsia="Arial" w:hAnsi="Arial" w:cs="Arial"/>
          <w:color w:val="000000"/>
          <w:sz w:val="22"/>
          <w:szCs w:val="22"/>
        </w:rPr>
        <w:t>One month prior to the residence hall opening each semester</w:t>
      </w:r>
    </w:p>
    <w:p w:rsidR="00483993" w:rsidRPr="00483993" w:rsidRDefault="00483993" w:rsidP="00483993">
      <w:pPr>
        <w:spacing w:after="120" w:line="240" w:lineRule="auto"/>
        <w:ind w:firstLine="720"/>
        <w:rPr>
          <w:rFonts w:ascii="Arial" w:eastAsia="Arial" w:hAnsi="Arial" w:cs="Arial"/>
          <w:color w:val="000000"/>
          <w:sz w:val="22"/>
          <w:szCs w:val="22"/>
        </w:rPr>
      </w:pPr>
    </w:p>
    <w:p w:rsidR="00483993" w:rsidRPr="00483993" w:rsidRDefault="00483993" w:rsidP="00483993">
      <w:pPr>
        <w:spacing w:after="0" w:line="276" w:lineRule="auto"/>
        <w:rPr>
          <w:rFonts w:ascii="Arial" w:eastAsia="Arial" w:hAnsi="Arial" w:cs="Arial"/>
          <w:color w:val="000000"/>
          <w:sz w:val="22"/>
          <w:szCs w:val="22"/>
        </w:rPr>
      </w:pPr>
    </w:p>
    <w:p w:rsidR="00483993" w:rsidRPr="00483993" w:rsidRDefault="00483993" w:rsidP="00483993">
      <w:pPr>
        <w:spacing w:after="0" w:line="276" w:lineRule="auto"/>
        <w:rPr>
          <w:rFonts w:ascii="Arial" w:eastAsia="Arial" w:hAnsi="Arial" w:cs="Arial"/>
          <w:color w:val="000000"/>
          <w:sz w:val="22"/>
          <w:szCs w:val="22"/>
        </w:rPr>
      </w:pP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b/>
          <w:color w:val="000000"/>
        </w:rPr>
        <w:t xml:space="preserve"> XVII.   </w:t>
      </w:r>
      <w:r w:rsidRPr="00483993">
        <w:rPr>
          <w:rFonts w:eastAsia="Times New Roman"/>
          <w:b/>
          <w:color w:val="000000"/>
          <w:u w:val="single"/>
        </w:rPr>
        <w:t xml:space="preserve">Policy for Service and Assistance Animals on Campus </w:t>
      </w:r>
    </w:p>
    <w:p w:rsidR="00483993" w:rsidRPr="00483993" w:rsidRDefault="00483993" w:rsidP="00483993">
      <w:pPr>
        <w:spacing w:after="0" w:line="276" w:lineRule="auto"/>
        <w:jc w:val="center"/>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b/>
          <w:color w:val="000000"/>
        </w:rPr>
        <w:t xml:space="preserve">I. </w:t>
      </w:r>
      <w:r w:rsidRPr="00483993">
        <w:rPr>
          <w:rFonts w:eastAsia="Times New Roman"/>
          <w:b/>
          <w:color w:val="000000"/>
        </w:rPr>
        <w:tab/>
        <w:t>Service Animals</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Mississippi College complies with the Americans with Disabilities Act (ADA) in allowing use of service animals for students, employees, and visitors.  The ADA defines a service animal as any dog (or in some cases a miniature horse) that is individually trained to do work or perform tasks for people with disabilities.  Other species of animals, whether trained or untrained, are not service animals for the purposes of this definition.  The work or task performed by a service animal must be directly related to the person’s disability.</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For an individual to qualify for having a service animal on campus:</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1.</w:t>
      </w:r>
      <w:r w:rsidRPr="00483993">
        <w:rPr>
          <w:rFonts w:eastAsia="Times New Roman"/>
          <w:color w:val="000000"/>
          <w:sz w:val="14"/>
          <w:szCs w:val="14"/>
        </w:rPr>
        <w:t xml:space="preserve">      </w:t>
      </w:r>
      <w:r w:rsidRPr="00483993">
        <w:rPr>
          <w:rFonts w:eastAsia="Times New Roman"/>
          <w:color w:val="000000"/>
        </w:rPr>
        <w:t>He or she must have a disability as defined by the ADA; and</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2.</w:t>
      </w:r>
      <w:r w:rsidRPr="00483993">
        <w:rPr>
          <w:rFonts w:eastAsia="Times New Roman"/>
          <w:color w:val="000000"/>
          <w:sz w:val="14"/>
          <w:szCs w:val="14"/>
        </w:rPr>
        <w:t xml:space="preserve">      </w:t>
      </w:r>
      <w:r w:rsidRPr="00483993">
        <w:rPr>
          <w:rFonts w:eastAsia="Times New Roman"/>
          <w:color w:val="000000"/>
        </w:rPr>
        <w:t>The accompanying animal must be trained to do specific tasks for the qualified individual.</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Students who require the use of a service animal on campus should register with the Office of Student Disability Services by submitting a Service Animal Procedure Acknowledgement and Information Form.  After the student is registered, the Office of Student Disability Services will work in concert with the Accessibility Committee to make any necessary modifications.</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b/>
          <w:color w:val="000000"/>
        </w:rPr>
        <w:t xml:space="preserve">A.    </w:t>
      </w:r>
      <w:r w:rsidRPr="00483993">
        <w:rPr>
          <w:rFonts w:eastAsia="Times New Roman"/>
          <w:b/>
          <w:color w:val="000000"/>
        </w:rPr>
        <w:tab/>
        <w:t>Responsibilities of Individuals with Service Animals</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Mississippi College is not responsible for the cost, care, or supervision of service animals.  Handlers are responsible for the control of their service animal at all times.  The handler is responsible for designating an alternative caregiver for the animal if the handler is unable to do so.</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Service animals must be restrained with a harness, leash, or tether at all times, unless either the handler is unable because of a disability or the tether would interfere with the service animal’s safe, effective performance of work or tasks.  If the service animal is not tethered, it must be under the handler’s control by voice control, signals, or other effective means.</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The handler is responsible for immediate clean-up and proper disposal of all animal waste.  Mississippi College will designate specific relief areas.  It is the responsibility of the handler to remove the waste from University grounds, dispose of it in a plastic bag, and then place that bag in a waste container outside.</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Mississippi College will not require any surcharges or fees for service animals.  However, a handler may be charged for damage caused by the service animal to the same extent that Mississippi College would normally charge a person for the damage they cause.  A person who brings a service animal onto University property has all the responsibilities and liabilities placed on a person by any applicable law when that person owns or uses any animal, including liability for any damage done by the animal.</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b/>
          <w:color w:val="000000"/>
        </w:rPr>
        <w:t>B.    Exceptions and Exclusions</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Mississippi College may place some restrictions on and/or may exclude a service animal in certain situations.  Restrictions or exclusions will be considered on an individual basis in accordance with applicable laws.</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A service animal may be excluded from campus, classrooms, or other facilities if, for example:</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1.</w:t>
      </w:r>
      <w:r w:rsidRPr="00483993">
        <w:rPr>
          <w:rFonts w:eastAsia="Times New Roman"/>
          <w:color w:val="000000"/>
          <w:sz w:val="14"/>
          <w:szCs w:val="14"/>
        </w:rPr>
        <w:t xml:space="preserve">     </w:t>
      </w:r>
      <w:r w:rsidRPr="00483993">
        <w:rPr>
          <w:rFonts w:eastAsia="Times New Roman"/>
          <w:color w:val="000000"/>
        </w:rPr>
        <w:t>The service animal is found by the University to be out of control and the animal’s handler does not take immediate and effective action to control it;</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2.</w:t>
      </w:r>
      <w:r w:rsidRPr="00483993">
        <w:rPr>
          <w:rFonts w:eastAsia="Times New Roman"/>
          <w:color w:val="000000"/>
          <w:sz w:val="14"/>
          <w:szCs w:val="14"/>
        </w:rPr>
        <w:t xml:space="preserve">     </w:t>
      </w:r>
      <w:r w:rsidRPr="00483993">
        <w:rPr>
          <w:rFonts w:eastAsia="Times New Roman"/>
          <w:color w:val="000000"/>
        </w:rPr>
        <w:t>The service animal is not housebroken;</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3.</w:t>
      </w:r>
      <w:r w:rsidRPr="00483993">
        <w:rPr>
          <w:rFonts w:eastAsia="Times New Roman"/>
          <w:color w:val="000000"/>
          <w:sz w:val="14"/>
          <w:szCs w:val="14"/>
        </w:rPr>
        <w:t xml:space="preserve">     </w:t>
      </w:r>
      <w:r w:rsidRPr="00483993">
        <w:rPr>
          <w:rFonts w:eastAsia="Times New Roman"/>
          <w:color w:val="000000"/>
        </w:rPr>
        <w:t>The service animal is unhygienic;</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4.</w:t>
      </w:r>
      <w:r w:rsidRPr="00483993">
        <w:rPr>
          <w:rFonts w:eastAsia="Times New Roman"/>
          <w:color w:val="000000"/>
          <w:sz w:val="14"/>
          <w:szCs w:val="14"/>
        </w:rPr>
        <w:t xml:space="preserve">     </w:t>
      </w:r>
      <w:r w:rsidRPr="00483993">
        <w:rPr>
          <w:rFonts w:eastAsia="Times New Roman"/>
          <w:color w:val="000000"/>
        </w:rPr>
        <w:t>The service animal attempts to enter a place on campus where the presence of a service animal causes danger to the safety of the handler or other members of the campus       community;</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5.</w:t>
      </w:r>
      <w:r w:rsidRPr="00483993">
        <w:rPr>
          <w:rFonts w:eastAsia="Times New Roman"/>
          <w:color w:val="000000"/>
          <w:sz w:val="14"/>
          <w:szCs w:val="14"/>
        </w:rPr>
        <w:t xml:space="preserve">     </w:t>
      </w:r>
      <w:r w:rsidRPr="00483993">
        <w:rPr>
          <w:rFonts w:eastAsia="Times New Roman"/>
          <w:color w:val="000000"/>
        </w:rPr>
        <w:t>The service animal attempts to enter any place on campus where a service animal’s safety is compromised.</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For students, the Director of Counseling and Disability Services in conjunction with the Accessibility Committee is responsible for the verification of and making decisions about the exclusion of any service animal.  The exclusion process will include an individualized evaluation of all facts supporting the exclusion.  The handler will have the opportunity to resolve all issues that would substantiate the exclusion prior to a final decision regarding the exclusion.</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b/>
          <w:color w:val="000000"/>
        </w:rPr>
        <w:t>C.    Grievances</w:t>
      </w:r>
    </w:p>
    <w:p w:rsidR="00483993" w:rsidRPr="00483993" w:rsidRDefault="00483993" w:rsidP="00483993">
      <w:pPr>
        <w:spacing w:after="0" w:line="276" w:lineRule="auto"/>
        <w:rPr>
          <w:rFonts w:eastAsia="Times New Roman"/>
          <w:color w:val="000000"/>
        </w:rPr>
      </w:pPr>
      <w:r w:rsidRPr="00483993">
        <w:rPr>
          <w:rFonts w:eastAsia="Times New Roman"/>
          <w:color w:val="000000"/>
        </w:rPr>
        <w:t xml:space="preserve"> Any handler who wishes to challenge a decision reached by the Accessibility Committee in the request for accommodation may appeal in writing to the Vice President of Academic Affairs and Dean of Students.  The decision of the Vice President for and   Dean of Students is final.</w:t>
      </w:r>
    </w:p>
    <w:p w:rsidR="00483993" w:rsidRPr="00483993" w:rsidRDefault="00483993" w:rsidP="00483993">
      <w:pPr>
        <w:spacing w:after="0" w:line="276" w:lineRule="auto"/>
        <w:rPr>
          <w:rFonts w:ascii="Arial" w:eastAsia="Arial" w:hAnsi="Arial" w:cs="Arial"/>
          <w:color w:val="000000"/>
          <w:sz w:val="22"/>
          <w:szCs w:val="22"/>
        </w:rPr>
      </w:pP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b/>
          <w:color w:val="000000"/>
        </w:rPr>
        <w:t>D.</w:t>
      </w:r>
      <w:r w:rsidRPr="00483993">
        <w:rPr>
          <w:rFonts w:eastAsia="Times New Roman"/>
          <w:b/>
          <w:color w:val="000000"/>
        </w:rPr>
        <w:tab/>
        <w:t>Expectations of Members of the Mississippi College Community</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To ensure equal access and nondiscrimination of people with disabilities, members of the Mississippi College community must adhere to the following expectations:</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1.</w:t>
      </w:r>
      <w:r w:rsidRPr="00483993">
        <w:rPr>
          <w:rFonts w:eastAsia="Times New Roman"/>
          <w:color w:val="000000"/>
          <w:sz w:val="14"/>
          <w:szCs w:val="14"/>
        </w:rPr>
        <w:t xml:space="preserve">      </w:t>
      </w:r>
      <w:r w:rsidRPr="00483993">
        <w:rPr>
          <w:rFonts w:eastAsia="Times New Roman"/>
          <w:color w:val="000000"/>
        </w:rPr>
        <w:t>Do not assume that a service animal is a pet.</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2.</w:t>
      </w:r>
      <w:r w:rsidRPr="00483993">
        <w:rPr>
          <w:rFonts w:eastAsia="Times New Roman"/>
          <w:color w:val="000000"/>
          <w:sz w:val="14"/>
          <w:szCs w:val="14"/>
        </w:rPr>
        <w:t xml:space="preserve">      </w:t>
      </w:r>
      <w:r w:rsidRPr="00483993">
        <w:rPr>
          <w:rFonts w:eastAsia="Times New Roman"/>
          <w:color w:val="000000"/>
        </w:rPr>
        <w:t>Refrain from asking questions about a person’s disability.  However, if an individual’s need for a service animal and the qualifications of the animal are not obvious, the handler may only be asked:</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w:t>
      </w:r>
      <w:r w:rsidRPr="00483993">
        <w:rPr>
          <w:rFonts w:eastAsia="Times New Roman"/>
          <w:color w:val="000000"/>
          <w:sz w:val="14"/>
          <w:szCs w:val="14"/>
        </w:rPr>
        <w:t xml:space="preserve">       </w:t>
      </w:r>
      <w:r w:rsidRPr="00483993">
        <w:rPr>
          <w:rFonts w:eastAsia="Times New Roman"/>
          <w:color w:val="000000"/>
        </w:rPr>
        <w:t xml:space="preserve">Whether the animal is required because of a disability? </w:t>
      </w:r>
      <w:proofErr w:type="gramStart"/>
      <w:r w:rsidRPr="00483993">
        <w:rPr>
          <w:rFonts w:eastAsia="Times New Roman"/>
          <w:color w:val="000000"/>
        </w:rPr>
        <w:t>and</w:t>
      </w:r>
      <w:proofErr w:type="gramEnd"/>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w:t>
      </w:r>
      <w:r w:rsidRPr="00483993">
        <w:rPr>
          <w:rFonts w:eastAsia="Times New Roman"/>
          <w:color w:val="000000"/>
          <w:sz w:val="14"/>
          <w:szCs w:val="14"/>
        </w:rPr>
        <w:t xml:space="preserve">       </w:t>
      </w:r>
      <w:r w:rsidRPr="00483993">
        <w:rPr>
          <w:rFonts w:eastAsia="Times New Roman"/>
          <w:color w:val="000000"/>
        </w:rPr>
        <w:t>What work or tasks the animal has been individually trained to perform?</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3.</w:t>
      </w:r>
      <w:r w:rsidRPr="00483993">
        <w:rPr>
          <w:rFonts w:eastAsia="Times New Roman"/>
          <w:color w:val="000000"/>
          <w:sz w:val="14"/>
          <w:szCs w:val="14"/>
        </w:rPr>
        <w:t xml:space="preserve">     </w:t>
      </w:r>
      <w:r w:rsidRPr="00483993">
        <w:rPr>
          <w:rFonts w:eastAsia="Times New Roman"/>
          <w:color w:val="000000"/>
        </w:rPr>
        <w:t>Do not pet or feed a service animal, because it distracts the animal from its work or task and/or could cause harm to the animal.</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4.</w:t>
      </w:r>
      <w:r w:rsidRPr="00483993">
        <w:rPr>
          <w:rFonts w:eastAsia="Times New Roman"/>
          <w:color w:val="000000"/>
          <w:sz w:val="14"/>
          <w:szCs w:val="14"/>
        </w:rPr>
        <w:t xml:space="preserve">     </w:t>
      </w:r>
      <w:r w:rsidRPr="00483993">
        <w:rPr>
          <w:rFonts w:eastAsia="Times New Roman"/>
          <w:color w:val="000000"/>
        </w:rPr>
        <w:t>Do not attempt to separate the handler from the service animal.</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5.</w:t>
      </w:r>
      <w:r w:rsidRPr="00483993">
        <w:rPr>
          <w:rFonts w:eastAsia="Times New Roman"/>
          <w:color w:val="000000"/>
          <w:sz w:val="14"/>
          <w:szCs w:val="14"/>
        </w:rPr>
        <w:t xml:space="preserve">     </w:t>
      </w:r>
      <w:r w:rsidRPr="00483993">
        <w:rPr>
          <w:rFonts w:eastAsia="Times New Roman"/>
          <w:color w:val="000000"/>
        </w:rPr>
        <w:t>Do not harass or deliberately startle a service animal.</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6.</w:t>
      </w:r>
      <w:r w:rsidRPr="00483993">
        <w:rPr>
          <w:rFonts w:eastAsia="Times New Roman"/>
          <w:color w:val="000000"/>
          <w:sz w:val="14"/>
          <w:szCs w:val="14"/>
        </w:rPr>
        <w:t xml:space="preserve">     </w:t>
      </w:r>
      <w:r w:rsidRPr="00483993">
        <w:rPr>
          <w:rFonts w:eastAsia="Times New Roman"/>
          <w:color w:val="000000"/>
        </w:rPr>
        <w:t>Direct all questions and concerns about service animals to the Office of Student Disability Services.</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b/>
          <w:color w:val="000000"/>
        </w:rPr>
        <w:t>II.    Assistance Animals</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b/>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Assistance animals are defined under the Fair Housing Act and Section 504 as animals that work, provide assistance, or perform tasks for the benefit of a person with a disability, or provide emotional support that alleviates one or more identified symptoms or effects of a person’s disability. An assistance animal is one that is necessary to afford the person with a disability an equal opportunity to participate in educational programs or activities or use and enjoy college housing. Assistance animals may provide physical assistance, emotional support, calming, stability and other kinds of assistance. Assistance animals are not required to be individually trained or certified to perform work or tasks that would qualify them as “service animals” under the ADA. Assistance animals that are not service animals under the ADA may still be permitted in Mississippi College residence halls pursuant to a reasonable accommodation under Section 504 and the Fair Housing Act.</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b/>
          <w:color w:val="000000"/>
        </w:rPr>
        <w:t xml:space="preserve">A.    </w:t>
      </w:r>
      <w:r w:rsidRPr="00483993">
        <w:rPr>
          <w:rFonts w:eastAsia="Times New Roman"/>
          <w:b/>
          <w:color w:val="000000"/>
        </w:rPr>
        <w:tab/>
        <w:t>Accommodation Request Process</w:t>
      </w:r>
    </w:p>
    <w:p w:rsidR="00483993" w:rsidRPr="00483993" w:rsidRDefault="00483993" w:rsidP="00483993">
      <w:pPr>
        <w:spacing w:after="0" w:line="276" w:lineRule="auto"/>
        <w:jc w:val="center"/>
        <w:rPr>
          <w:rFonts w:ascii="Arial" w:eastAsia="Arial" w:hAnsi="Arial" w:cs="Arial"/>
          <w:color w:val="000000"/>
          <w:sz w:val="22"/>
          <w:szCs w:val="22"/>
        </w:rPr>
      </w:pPr>
      <w:r w:rsidRPr="00483993">
        <w:rPr>
          <w:rFonts w:eastAsia="Times New Roman"/>
          <w:b/>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Residence Life will allow an assistance animal if certain conditions are met. The animal must be</w:t>
      </w:r>
    </w:p>
    <w:p w:rsidR="00483993" w:rsidRPr="00483993" w:rsidRDefault="00483993" w:rsidP="00483993">
      <w:pPr>
        <w:spacing w:after="0" w:line="276" w:lineRule="auto"/>
        <w:rPr>
          <w:rFonts w:ascii="Arial" w:eastAsia="Arial" w:hAnsi="Arial" w:cs="Arial"/>
          <w:color w:val="000000"/>
          <w:sz w:val="22"/>
          <w:szCs w:val="22"/>
        </w:rPr>
      </w:pPr>
      <w:proofErr w:type="gramStart"/>
      <w:r w:rsidRPr="00483993">
        <w:rPr>
          <w:rFonts w:eastAsia="Times New Roman"/>
          <w:color w:val="000000"/>
        </w:rPr>
        <w:t>necessary</w:t>
      </w:r>
      <w:proofErr w:type="gramEnd"/>
      <w:r w:rsidRPr="00483993">
        <w:rPr>
          <w:rFonts w:eastAsia="Times New Roman"/>
          <w:color w:val="000000"/>
        </w:rPr>
        <w:t xml:space="preserve"> for the resident with a disability to afford the resident with an equal opportunity to use the residence and there is an identifiable relationship between the resident’s disability and the assistance the animal provides. An accommodation is unreasonable if it presents an undue financial or administrative burden on the University, poses a direct threat to the life, health, safety or welfare of the university community or constitutes a fundamental alteration of the nature of the service or program.</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Requests for assistance animals in Residence Life should be made by:</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a.</w:t>
      </w:r>
      <w:r w:rsidRPr="00483993">
        <w:rPr>
          <w:rFonts w:eastAsia="Times New Roman"/>
          <w:color w:val="000000"/>
          <w:sz w:val="14"/>
          <w:szCs w:val="14"/>
        </w:rPr>
        <w:t xml:space="preserve">      </w:t>
      </w:r>
      <w:r w:rsidRPr="00483993">
        <w:rPr>
          <w:rFonts w:eastAsia="Times New Roman"/>
          <w:color w:val="000000"/>
        </w:rPr>
        <w:t>Registering with the Office of Student Disability Services and by submitting an Assistance Animal Registration Form.</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b.</w:t>
      </w:r>
      <w:r w:rsidRPr="00483993">
        <w:rPr>
          <w:rFonts w:eastAsia="Times New Roman"/>
          <w:color w:val="000000"/>
          <w:sz w:val="14"/>
          <w:szCs w:val="14"/>
        </w:rPr>
        <w:t xml:space="preserve">     </w:t>
      </w:r>
      <w:r w:rsidRPr="00483993">
        <w:rPr>
          <w:rFonts w:eastAsia="Times New Roman"/>
          <w:color w:val="000000"/>
        </w:rPr>
        <w:t>Submitting reasonable documentation from a licensed medical professional to the Office of Student Disability Services.</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After the student is registered, the Office of Student Disability Services will work in concert with the Accessibility Committee to make any necessary modifications. There must be a link between the animal and the resident’s disability, emotional distress resulting from having to give up an animal because a “no pets” policy does not qualify a person for an accommodation under federal law. Any student approved an assistance animal in Residence Life facilities must also meet HUDs requirements/policies for animal health and behavior as well as their University Housing Contract.</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b/>
          <w:color w:val="000000"/>
        </w:rPr>
        <w:t>B.    Responsibilities of Individuals with Approved Assistance Animals</w:t>
      </w:r>
    </w:p>
    <w:p w:rsidR="00483993" w:rsidRPr="00483993" w:rsidRDefault="00483993" w:rsidP="00483993">
      <w:pPr>
        <w:spacing w:after="0" w:line="276" w:lineRule="auto"/>
        <w:jc w:val="center"/>
        <w:rPr>
          <w:rFonts w:ascii="Arial" w:eastAsia="Arial" w:hAnsi="Arial" w:cs="Arial"/>
          <w:color w:val="000000"/>
          <w:sz w:val="22"/>
          <w:szCs w:val="22"/>
        </w:rPr>
      </w:pPr>
      <w:r w:rsidRPr="00483993">
        <w:rPr>
          <w:rFonts w:eastAsia="Times New Roman"/>
          <w:b/>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An approved assistance animal is only permitted in the student’s residence hall as an</w:t>
      </w:r>
      <w:r w:rsidRPr="00483993">
        <w:rPr>
          <w:rFonts w:ascii="Arial" w:eastAsia="Arial" w:hAnsi="Arial" w:cs="Arial"/>
          <w:color w:val="000000"/>
          <w:sz w:val="22"/>
          <w:szCs w:val="22"/>
        </w:rPr>
        <w:t xml:space="preserve"> </w:t>
      </w:r>
      <w:r w:rsidRPr="00483993">
        <w:rPr>
          <w:rFonts w:eastAsia="Times New Roman"/>
          <w:color w:val="000000"/>
        </w:rPr>
        <w:t>approved accommodation from the Office of Student Disability Services and is not permitted in any other areas except as required for transportation off-campus or to eliminate waste. Assistance animals are not permitted to accompany their owner to any other location(s) on campus where animals are not permitted.</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0" w:line="276" w:lineRule="auto"/>
        <w:rPr>
          <w:rFonts w:eastAsia="Times New Roman"/>
          <w:color w:val="000000"/>
        </w:rPr>
      </w:pPr>
      <w:r w:rsidRPr="00483993">
        <w:rPr>
          <w:rFonts w:eastAsia="Times New Roman"/>
          <w:color w:val="000000"/>
        </w:rPr>
        <w:t xml:space="preserve">Assistance animals may not be left overnight in the student’s residence hall without </w:t>
      </w:r>
      <w:proofErr w:type="spellStart"/>
      <w:proofErr w:type="gramStart"/>
      <w:r w:rsidRPr="00483993">
        <w:rPr>
          <w:rFonts w:eastAsia="Times New Roman"/>
          <w:color w:val="000000"/>
        </w:rPr>
        <w:t>it’s</w:t>
      </w:r>
      <w:proofErr w:type="spellEnd"/>
      <w:proofErr w:type="gramEnd"/>
      <w:r w:rsidRPr="00483993">
        <w:rPr>
          <w:rFonts w:eastAsia="Times New Roman"/>
          <w:color w:val="000000"/>
        </w:rPr>
        <w:t xml:space="preserve"> owner to be cared for by another student. Animals must be taken with the student if</w:t>
      </w:r>
      <w:r w:rsidRPr="00483993">
        <w:rPr>
          <w:rFonts w:ascii="Arial" w:eastAsia="Arial" w:hAnsi="Arial" w:cs="Arial"/>
          <w:color w:val="000000"/>
          <w:sz w:val="22"/>
          <w:szCs w:val="22"/>
        </w:rPr>
        <w:t xml:space="preserve"> </w:t>
      </w:r>
      <w:r w:rsidRPr="00483993">
        <w:rPr>
          <w:rFonts w:eastAsia="Times New Roman"/>
          <w:color w:val="000000"/>
        </w:rPr>
        <w:t>they leave</w:t>
      </w:r>
    </w:p>
    <w:p w:rsidR="00483993" w:rsidRPr="00483993" w:rsidRDefault="00483993" w:rsidP="00483993">
      <w:pPr>
        <w:spacing w:after="0" w:line="276" w:lineRule="auto"/>
        <w:rPr>
          <w:rFonts w:ascii="Arial" w:eastAsia="Arial" w:hAnsi="Arial" w:cs="Arial"/>
          <w:color w:val="000000"/>
          <w:sz w:val="22"/>
          <w:szCs w:val="22"/>
        </w:rPr>
      </w:pPr>
      <w:proofErr w:type="gramStart"/>
      <w:r w:rsidRPr="00483993">
        <w:rPr>
          <w:rFonts w:eastAsia="Times New Roman"/>
          <w:color w:val="000000"/>
        </w:rPr>
        <w:t>for</w:t>
      </w:r>
      <w:proofErr w:type="gramEnd"/>
      <w:r w:rsidRPr="00483993">
        <w:rPr>
          <w:rFonts w:eastAsia="Times New Roman"/>
          <w:color w:val="000000"/>
        </w:rPr>
        <w:t xml:space="preserve"> a prolonged period of time. When the student must leave the residence hall, it is the responsibility of the student to ensure that that assistance animal is appropriately</w:t>
      </w:r>
    </w:p>
    <w:p w:rsidR="00483993" w:rsidRPr="00483993" w:rsidRDefault="00483993" w:rsidP="00483993">
      <w:pPr>
        <w:spacing w:after="0" w:line="276" w:lineRule="auto"/>
        <w:rPr>
          <w:rFonts w:ascii="Arial" w:eastAsia="Arial" w:hAnsi="Arial" w:cs="Arial"/>
          <w:color w:val="000000"/>
          <w:sz w:val="22"/>
          <w:szCs w:val="22"/>
        </w:rPr>
      </w:pPr>
      <w:proofErr w:type="gramStart"/>
      <w:r w:rsidRPr="00483993">
        <w:rPr>
          <w:rFonts w:eastAsia="Times New Roman"/>
          <w:color w:val="000000"/>
        </w:rPr>
        <w:t>contained</w:t>
      </w:r>
      <w:proofErr w:type="gramEnd"/>
      <w:r w:rsidRPr="00483993">
        <w:rPr>
          <w:rFonts w:eastAsia="Times New Roman"/>
          <w:color w:val="000000"/>
        </w:rPr>
        <w:t xml:space="preserve"> within the room and not able to leave the dorm</w:t>
      </w:r>
      <w:r w:rsidRPr="00483993">
        <w:rPr>
          <w:rFonts w:eastAsia="Times New Roman"/>
          <w:color w:val="000000"/>
          <w:sz w:val="16"/>
          <w:szCs w:val="16"/>
        </w:rPr>
        <w:t xml:space="preserve"> </w:t>
      </w:r>
      <w:r w:rsidRPr="00483993">
        <w:rPr>
          <w:rFonts w:eastAsia="Times New Roman"/>
          <w:color w:val="000000"/>
        </w:rPr>
        <w:t>room. In order to restrain the</w:t>
      </w:r>
    </w:p>
    <w:p w:rsidR="00483993" w:rsidRPr="00483993" w:rsidRDefault="00483993" w:rsidP="00483993">
      <w:pPr>
        <w:spacing w:after="0" w:line="276" w:lineRule="auto"/>
        <w:rPr>
          <w:rFonts w:ascii="Arial" w:eastAsia="Arial" w:hAnsi="Arial" w:cs="Arial"/>
          <w:color w:val="000000"/>
          <w:sz w:val="22"/>
          <w:szCs w:val="22"/>
        </w:rPr>
      </w:pPr>
      <w:proofErr w:type="gramStart"/>
      <w:r w:rsidRPr="00483993">
        <w:rPr>
          <w:rFonts w:eastAsia="Times New Roman"/>
          <w:color w:val="000000"/>
        </w:rPr>
        <w:t>animal</w:t>
      </w:r>
      <w:proofErr w:type="gramEnd"/>
      <w:r w:rsidRPr="00483993">
        <w:rPr>
          <w:rFonts w:eastAsia="Times New Roman"/>
          <w:color w:val="000000"/>
        </w:rPr>
        <w:t xml:space="preserve"> it is appropriate to use a cage, carrier, crate or other method for this purpose.</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The student is responsible for immediate clean-up and proper disposal of all animal waste.  Mississippi College will designate specific relief areas.  It is the responsibility of the student to remove the waste from University grounds, dispose of it in a plastic bag, and then place that bag in a waste container outside.</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Mississippi College will not require any surcharges or fees for assistance animals.  However, a student may be charged for damage caused by the assistance animal to the same extent that Mississippi College would normally charge a person for the damage they cause.  A person who brings an assistance animal onto University property has all the responsibilities and liabilities placed on a person by any applicable law when that person owns or uses any animal, including liability for any damage done by the animal.</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0" w:line="276" w:lineRule="auto"/>
        <w:jc w:val="center"/>
        <w:rPr>
          <w:rFonts w:ascii="Arial" w:eastAsia="Arial" w:hAnsi="Arial" w:cs="Arial"/>
          <w:color w:val="000000"/>
          <w:sz w:val="22"/>
          <w:szCs w:val="22"/>
        </w:rPr>
      </w:pPr>
      <w:r w:rsidRPr="00483993">
        <w:rPr>
          <w:rFonts w:eastAsia="Times New Roman"/>
          <w:b/>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b/>
          <w:color w:val="000000"/>
        </w:rPr>
        <w:t>C.    Grievances</w:t>
      </w:r>
    </w:p>
    <w:p w:rsidR="00483993" w:rsidRPr="00483993" w:rsidRDefault="00483993" w:rsidP="00483993">
      <w:pPr>
        <w:spacing w:after="0" w:line="276" w:lineRule="auto"/>
        <w:jc w:val="center"/>
        <w:rPr>
          <w:rFonts w:ascii="Arial" w:eastAsia="Arial" w:hAnsi="Arial" w:cs="Arial"/>
          <w:color w:val="000000"/>
          <w:sz w:val="22"/>
          <w:szCs w:val="22"/>
        </w:rPr>
      </w:pPr>
      <w:r w:rsidRPr="00483993">
        <w:rPr>
          <w:rFonts w:eastAsia="Times New Roman"/>
          <w:b/>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Any student who wishes to dispute a decision reached by the Accessibility Committee in the request for accommodation may appeal in writing to the Vice President for Enrollment Services and Dean of Students.  The decision of the Vice President for Enrollment Services and Dean of Students is final.</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r w:rsidRPr="00483993">
        <w:rPr>
          <w:rFonts w:eastAsia="Times New Roman"/>
          <w:b/>
          <w:color w:val="000000"/>
        </w:rPr>
        <w:t>Assistance Animal Registration Form</w:t>
      </w:r>
    </w:p>
    <w:p w:rsidR="00483993" w:rsidRPr="00483993" w:rsidRDefault="00483993" w:rsidP="00483993">
      <w:pPr>
        <w:spacing w:after="0" w:line="276" w:lineRule="auto"/>
        <w:jc w:val="center"/>
        <w:rPr>
          <w:rFonts w:ascii="Arial" w:eastAsia="Arial" w:hAnsi="Arial" w:cs="Arial"/>
          <w:color w:val="000000"/>
          <w:sz w:val="22"/>
          <w:szCs w:val="22"/>
        </w:rPr>
      </w:pPr>
      <w:r w:rsidRPr="00483993">
        <w:rPr>
          <w:rFonts w:eastAsia="Times New Roman"/>
          <w:b/>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Students who wish to have Assistance Animals in connection with Residence Life should complete the Assistance Animal Registration Form and provide required documentation as indicated. This form should also be completed when there are any changes to information in regards to the Assistance Animal. The completed form should be submitted to Student Disability Services a minimum of 1 month prior to the start of the term in which the Assistance Animal will arrive on campus. A student must be registered with Student Disability Services in order to qualify for an assistance animal</w:t>
      </w:r>
      <w:proofErr w:type="gramStart"/>
      <w:r w:rsidRPr="00483993">
        <w:rPr>
          <w:rFonts w:eastAsia="Times New Roman"/>
          <w:color w:val="000000"/>
        </w:rPr>
        <w:t>..</w:t>
      </w:r>
      <w:proofErr w:type="gramEnd"/>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Full Name: ________________________________________________________________</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Local address: ______________________________________________________________</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Please attach the letter from your certified clinician substantiating the need for the Assistance Animal on-campus.</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Please identify the type/breed of your Assistance Animal: _______________________________</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i/>
          <w:color w:val="000000"/>
          <w:sz w:val="20"/>
          <w:szCs w:val="20"/>
        </w:rPr>
        <w:t>*Please attach a photo of the assistance animal.</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i/>
          <w:color w:val="000000"/>
          <w:sz w:val="20"/>
          <w:szCs w:val="2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Has the Assistance Animal ever harmed or shown aggressive behavior towards people?</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NO____</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YES____ (Please explain): _____________________________________________________ ____________________________________________________________________________</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Is the Assistance Animal current on shots, including vaccination for rabies?</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NO____</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YES____</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Date of vaccination: __________________________</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I have read and understand the Service and Assistance Animal Policy, and by my signature below I agree to follow the policy throughout my time at the Mississippi College.</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Signature _________________________________________________________</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Date____________________________</w:t>
      </w:r>
    </w:p>
    <w:p w:rsidR="00483993" w:rsidRPr="00483993" w:rsidRDefault="00483993" w:rsidP="00483993">
      <w:pPr>
        <w:spacing w:after="0" w:line="276" w:lineRule="auto"/>
        <w:rPr>
          <w:rFonts w:ascii="Arial" w:eastAsia="Arial" w:hAnsi="Arial" w:cs="Arial"/>
          <w:color w:val="000000"/>
          <w:sz w:val="22"/>
          <w:szCs w:val="22"/>
        </w:rPr>
      </w:pP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b/>
          <w:color w:val="000000"/>
        </w:rPr>
        <w:t>Service Animal Procedure Acknowledgement and Information Form</w:t>
      </w:r>
    </w:p>
    <w:p w:rsidR="00483993" w:rsidRPr="00483993" w:rsidRDefault="00483993" w:rsidP="00483993">
      <w:pPr>
        <w:spacing w:after="0" w:line="276" w:lineRule="auto"/>
        <w:rPr>
          <w:rFonts w:ascii="Arial" w:eastAsia="Arial" w:hAnsi="Arial" w:cs="Arial"/>
          <w:color w:val="000000"/>
          <w:sz w:val="22"/>
          <w:szCs w:val="22"/>
        </w:rPr>
      </w:pP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This form must be submitted and approved one month before the semester begins.</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r w:rsidRPr="00483993">
        <w:rPr>
          <w:rFonts w:eastAsia="Times New Roman"/>
          <w:b/>
          <w:color w:val="000000"/>
        </w:rPr>
        <w:t>Student Name:</w:t>
      </w:r>
      <w:r w:rsidRPr="00483993">
        <w:rPr>
          <w:rFonts w:eastAsia="Times New Roman"/>
          <w:color w:val="000000"/>
        </w:rPr>
        <w:t xml:space="preserve"> _______________________________________________</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r w:rsidRPr="00483993">
        <w:rPr>
          <w:rFonts w:eastAsia="Times New Roman"/>
          <w:b/>
          <w:color w:val="000000"/>
        </w:rPr>
        <w:t xml:space="preserve">Animal Type (circle one): </w:t>
      </w:r>
      <w:r w:rsidRPr="00483993">
        <w:rPr>
          <w:rFonts w:eastAsia="Times New Roman"/>
          <w:color w:val="000000"/>
        </w:rPr>
        <w:t xml:space="preserve">          dog            </w:t>
      </w:r>
      <w:r w:rsidRPr="00483993">
        <w:rPr>
          <w:rFonts w:eastAsia="Times New Roman"/>
          <w:color w:val="000000"/>
        </w:rPr>
        <w:tab/>
        <w:t>miniature horse</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r w:rsidRPr="00483993">
        <w:rPr>
          <w:rFonts w:eastAsia="Times New Roman"/>
          <w:b/>
          <w:color w:val="000000"/>
        </w:rPr>
        <w:t xml:space="preserve">Animal’s Breed: </w:t>
      </w:r>
      <w:r w:rsidRPr="00483993">
        <w:rPr>
          <w:rFonts w:eastAsia="Times New Roman"/>
          <w:color w:val="000000"/>
        </w:rPr>
        <w:t>_______________________________________________</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b/>
          <w:color w:val="000000"/>
        </w:rPr>
        <w:t>Animal’s Name:</w:t>
      </w:r>
      <w:r w:rsidRPr="00483993">
        <w:rPr>
          <w:rFonts w:eastAsia="Times New Roman"/>
          <w:color w:val="000000"/>
        </w:rPr>
        <w:t xml:space="preserve"> _______________________________________________</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r w:rsidRPr="00483993">
        <w:rPr>
          <w:rFonts w:eastAsia="Times New Roman"/>
          <w:b/>
          <w:color w:val="000000"/>
        </w:rPr>
        <w:t>Rabies Vaccination Date:</w:t>
      </w:r>
      <w:r w:rsidRPr="00483993">
        <w:rPr>
          <w:rFonts w:eastAsia="Times New Roman"/>
          <w:color w:val="000000"/>
        </w:rPr>
        <w:t xml:space="preserve"> ________________________________________</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(Record must be attached)</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w:t>
      </w:r>
      <w:r w:rsidRPr="00483993">
        <w:rPr>
          <w:rFonts w:eastAsia="Times New Roman"/>
          <w:b/>
          <w:color w:val="000000"/>
        </w:rPr>
        <w:t>Spay/Neuter Date:</w:t>
      </w:r>
      <w:r w:rsidRPr="00483993">
        <w:rPr>
          <w:rFonts w:eastAsia="Times New Roman"/>
          <w:color w:val="000000"/>
        </w:rPr>
        <w:t xml:space="preserve"> _____________________________________________</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(Record must be attached)</w:t>
      </w:r>
    </w:p>
    <w:p w:rsidR="00483993" w:rsidRPr="00483993" w:rsidRDefault="00483993" w:rsidP="00483993">
      <w:pPr>
        <w:spacing w:after="0" w:line="276" w:lineRule="auto"/>
        <w:rPr>
          <w:rFonts w:eastAsia="Times New Roman"/>
          <w:color w:val="000000"/>
        </w:rPr>
      </w:pPr>
      <w:r w:rsidRPr="00483993">
        <w:rPr>
          <w:rFonts w:eastAsia="Times New Roman"/>
          <w:color w:val="000000"/>
        </w:rPr>
        <w:t xml:space="preserv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b/>
          <w:color w:val="000000"/>
        </w:rPr>
        <w:t>Proof of Liability Insurance:</w:t>
      </w:r>
      <w:r w:rsidRPr="00483993">
        <w:rPr>
          <w:rFonts w:eastAsia="Times New Roman"/>
          <w:color w:val="000000"/>
        </w:rPr>
        <w:t xml:space="preserve"> _____________________________________</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(Record must be attached)</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As a handler of a service animal, I assume full responsibility for providing adequate care and supervision for the service animal at all times while on Mississippi College property or attending University sponsored events.  I have reviewed and understand Mississippi College’s Policy for Service Animals on Campus and shall comply with all requirements detailed in that policy.</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Additionally, I agree to the following:</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1.      I assume personal responsibility for any damage to any property and/or harm to others caused by my service animal while on University property or attending University sponsored events;</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2.     I will register my service animal annually with the Office of Student Disability Services;</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3.     The University will not be financially responsible for any actions of, or related to, my service animal; and</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4.     I shall indemnify and hold Mississippi College and its faculty and staff harmless against any and all claims, liabilities and costs for any personal injury or property damages or other damages that the University may sustain arising out of or in connection with my use of a service animal while on University property or attending a University sponsored event.</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I accept and agree to be bound by the terms of this Agreement.</w:t>
      </w:r>
    </w:p>
    <w:p w:rsidR="00483993" w:rsidRPr="00483993" w:rsidRDefault="00483993" w:rsidP="00483993">
      <w:pPr>
        <w:spacing w:after="0" w:line="276" w:lineRule="auto"/>
        <w:rPr>
          <w:rFonts w:eastAsia="Times New Roman"/>
          <w:color w:val="000000"/>
        </w:rPr>
      </w:pP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__________________________________________</w:t>
      </w:r>
      <w:r w:rsidRPr="00483993">
        <w:rPr>
          <w:rFonts w:eastAsia="Times New Roman"/>
          <w:color w:val="000000"/>
        </w:rPr>
        <w:tab/>
        <w:t>________________</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Signature of Handler                                                                                  Date</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____________________________    ______________________________</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Printed Name                                                       MC ID#</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__________________________________________</w:t>
      </w:r>
      <w:r w:rsidRPr="00483993">
        <w:rPr>
          <w:rFonts w:eastAsia="Times New Roman"/>
          <w:color w:val="000000"/>
        </w:rPr>
        <w:tab/>
        <w:t>_________________</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Signature of Director of Disability Services                                     </w:t>
      </w:r>
      <w:r w:rsidRPr="00483993">
        <w:rPr>
          <w:rFonts w:eastAsia="Times New Roman"/>
          <w:color w:val="000000"/>
        </w:rPr>
        <w:tab/>
        <w:t xml:space="preserve">  Date</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__________________________________________</w:t>
      </w:r>
      <w:r w:rsidRPr="00483993">
        <w:rPr>
          <w:rFonts w:eastAsia="Times New Roman"/>
          <w:color w:val="000000"/>
        </w:rPr>
        <w:tab/>
        <w:t>_________________</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Signature of Vice President for Academic Affairs                      </w:t>
      </w:r>
      <w:r w:rsidRPr="00483993">
        <w:rPr>
          <w:rFonts w:eastAsia="Times New Roman"/>
          <w:color w:val="000000"/>
        </w:rPr>
        <w:tab/>
        <w:t xml:space="preserve">  Date</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 __________________________________________</w:t>
      </w:r>
      <w:r w:rsidRPr="00483993">
        <w:rPr>
          <w:rFonts w:eastAsia="Times New Roman"/>
          <w:color w:val="000000"/>
        </w:rPr>
        <w:tab/>
        <w:t>_________________</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 xml:space="preserve">Signature of Vice President for Enrollment Services and                </w:t>
      </w:r>
      <w:r w:rsidRPr="00483993">
        <w:rPr>
          <w:rFonts w:eastAsia="Times New Roman"/>
          <w:color w:val="000000"/>
        </w:rPr>
        <w:tab/>
        <w:t xml:space="preserve"> Date </w:t>
      </w:r>
    </w:p>
    <w:p w:rsidR="00483993" w:rsidRPr="00483993" w:rsidRDefault="00483993" w:rsidP="00483993">
      <w:pPr>
        <w:spacing w:after="0" w:line="276" w:lineRule="auto"/>
        <w:rPr>
          <w:rFonts w:ascii="Arial" w:eastAsia="Arial" w:hAnsi="Arial" w:cs="Arial"/>
          <w:color w:val="000000"/>
          <w:sz w:val="22"/>
          <w:szCs w:val="22"/>
        </w:rPr>
      </w:pPr>
      <w:r w:rsidRPr="00483993">
        <w:rPr>
          <w:rFonts w:eastAsia="Times New Roman"/>
          <w:color w:val="000000"/>
        </w:rPr>
        <w:t>Dean of Students</w:t>
      </w:r>
    </w:p>
    <w:p w:rsidR="005E0A92" w:rsidRDefault="005E0A92"/>
    <w:sectPr w:rsidR="005E0A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F640A"/>
    <w:multiLevelType w:val="multilevel"/>
    <w:tmpl w:val="4D7294F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15:restartNumberingAfterBreak="0">
    <w:nsid w:val="0A267BAA"/>
    <w:multiLevelType w:val="multilevel"/>
    <w:tmpl w:val="1922B40E"/>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 w15:restartNumberingAfterBreak="0">
    <w:nsid w:val="0AEB7FED"/>
    <w:multiLevelType w:val="multilevel"/>
    <w:tmpl w:val="FD4CFC4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 w15:restartNumberingAfterBreak="0">
    <w:nsid w:val="0D2211F0"/>
    <w:multiLevelType w:val="multilevel"/>
    <w:tmpl w:val="9DA8DB2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 w15:restartNumberingAfterBreak="0">
    <w:nsid w:val="0DFC1FE9"/>
    <w:multiLevelType w:val="multilevel"/>
    <w:tmpl w:val="F112EBF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 w15:restartNumberingAfterBreak="0">
    <w:nsid w:val="0EF2184A"/>
    <w:multiLevelType w:val="multilevel"/>
    <w:tmpl w:val="F566014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 w15:restartNumberingAfterBreak="0">
    <w:nsid w:val="17AA18AE"/>
    <w:multiLevelType w:val="multilevel"/>
    <w:tmpl w:val="DD3A91D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7" w15:restartNumberingAfterBreak="0">
    <w:nsid w:val="1F7D4537"/>
    <w:multiLevelType w:val="multilevel"/>
    <w:tmpl w:val="40CC451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 w15:restartNumberingAfterBreak="0">
    <w:nsid w:val="21475597"/>
    <w:multiLevelType w:val="multilevel"/>
    <w:tmpl w:val="A22E3FF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9" w15:restartNumberingAfterBreak="0">
    <w:nsid w:val="24D4203E"/>
    <w:multiLevelType w:val="multilevel"/>
    <w:tmpl w:val="5EDEF31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0" w15:restartNumberingAfterBreak="0">
    <w:nsid w:val="29BB3693"/>
    <w:multiLevelType w:val="multilevel"/>
    <w:tmpl w:val="C51EBCB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1" w15:restartNumberingAfterBreak="0">
    <w:nsid w:val="2FDA68B6"/>
    <w:multiLevelType w:val="multilevel"/>
    <w:tmpl w:val="D75C732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2" w15:restartNumberingAfterBreak="0">
    <w:nsid w:val="37491B53"/>
    <w:multiLevelType w:val="multilevel"/>
    <w:tmpl w:val="D9E6F07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3" w15:restartNumberingAfterBreak="0">
    <w:nsid w:val="3E90500B"/>
    <w:multiLevelType w:val="multilevel"/>
    <w:tmpl w:val="1D4C393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4" w15:restartNumberingAfterBreak="0">
    <w:nsid w:val="450C107D"/>
    <w:multiLevelType w:val="multilevel"/>
    <w:tmpl w:val="5E8C94C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5" w15:restartNumberingAfterBreak="0">
    <w:nsid w:val="4792671F"/>
    <w:multiLevelType w:val="multilevel"/>
    <w:tmpl w:val="B8CCD93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6" w15:restartNumberingAfterBreak="0">
    <w:nsid w:val="47A379CD"/>
    <w:multiLevelType w:val="multilevel"/>
    <w:tmpl w:val="0A62B302"/>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7" w15:restartNumberingAfterBreak="0">
    <w:nsid w:val="496A1C1D"/>
    <w:multiLevelType w:val="multilevel"/>
    <w:tmpl w:val="8A2C5A44"/>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8" w15:restartNumberingAfterBreak="0">
    <w:nsid w:val="4A612583"/>
    <w:multiLevelType w:val="multilevel"/>
    <w:tmpl w:val="B0123E4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15:restartNumberingAfterBreak="0">
    <w:nsid w:val="4BBA6A99"/>
    <w:multiLevelType w:val="multilevel"/>
    <w:tmpl w:val="7E42177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0" w15:restartNumberingAfterBreak="0">
    <w:nsid w:val="4D851AE7"/>
    <w:multiLevelType w:val="multilevel"/>
    <w:tmpl w:val="6C6E319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1" w15:restartNumberingAfterBreak="0">
    <w:nsid w:val="4DB673F7"/>
    <w:multiLevelType w:val="multilevel"/>
    <w:tmpl w:val="19C630F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2" w15:restartNumberingAfterBreak="0">
    <w:nsid w:val="4DD47EE7"/>
    <w:multiLevelType w:val="multilevel"/>
    <w:tmpl w:val="68308E0E"/>
    <w:lvl w:ilvl="0">
      <w:start w:val="1"/>
      <w:numFmt w:val="upp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3" w15:restartNumberingAfterBreak="0">
    <w:nsid w:val="52D919E8"/>
    <w:multiLevelType w:val="multilevel"/>
    <w:tmpl w:val="26AAA0E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4" w15:restartNumberingAfterBreak="0">
    <w:nsid w:val="58A331A7"/>
    <w:multiLevelType w:val="multilevel"/>
    <w:tmpl w:val="1D04A902"/>
    <w:lvl w:ilvl="0">
      <w:start w:val="1"/>
      <w:numFmt w:val="upp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5" w15:restartNumberingAfterBreak="0">
    <w:nsid w:val="5B994E17"/>
    <w:multiLevelType w:val="multilevel"/>
    <w:tmpl w:val="0CB86D0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6" w15:restartNumberingAfterBreak="0">
    <w:nsid w:val="60586A20"/>
    <w:multiLevelType w:val="multilevel"/>
    <w:tmpl w:val="23002C2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7" w15:restartNumberingAfterBreak="0">
    <w:nsid w:val="67FE384C"/>
    <w:multiLevelType w:val="multilevel"/>
    <w:tmpl w:val="02C6D270"/>
    <w:lvl w:ilvl="0">
      <w:start w:val="1"/>
      <w:numFmt w:val="upp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8" w15:restartNumberingAfterBreak="0">
    <w:nsid w:val="69924846"/>
    <w:multiLevelType w:val="multilevel"/>
    <w:tmpl w:val="CC823CE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9" w15:restartNumberingAfterBreak="0">
    <w:nsid w:val="69BB09CF"/>
    <w:multiLevelType w:val="multilevel"/>
    <w:tmpl w:val="FC1E9A5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0" w15:restartNumberingAfterBreak="0">
    <w:nsid w:val="6A603E25"/>
    <w:multiLevelType w:val="multilevel"/>
    <w:tmpl w:val="9C723FC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1" w15:restartNumberingAfterBreak="0">
    <w:nsid w:val="6B8A4ABC"/>
    <w:multiLevelType w:val="multilevel"/>
    <w:tmpl w:val="9AE01E0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2" w15:restartNumberingAfterBreak="0">
    <w:nsid w:val="71BF6F71"/>
    <w:multiLevelType w:val="multilevel"/>
    <w:tmpl w:val="42D684B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3" w15:restartNumberingAfterBreak="0">
    <w:nsid w:val="767B2C35"/>
    <w:multiLevelType w:val="multilevel"/>
    <w:tmpl w:val="2CAE760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4" w15:restartNumberingAfterBreak="0">
    <w:nsid w:val="7B832209"/>
    <w:multiLevelType w:val="multilevel"/>
    <w:tmpl w:val="FC726EE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num w:numId="1">
    <w:abstractNumId w:val="24"/>
  </w:num>
  <w:num w:numId="2">
    <w:abstractNumId w:val="10"/>
  </w:num>
  <w:num w:numId="3">
    <w:abstractNumId w:val="14"/>
  </w:num>
  <w:num w:numId="4">
    <w:abstractNumId w:val="6"/>
  </w:num>
  <w:num w:numId="5">
    <w:abstractNumId w:val="3"/>
  </w:num>
  <w:num w:numId="6">
    <w:abstractNumId w:val="13"/>
  </w:num>
  <w:num w:numId="7">
    <w:abstractNumId w:val="7"/>
  </w:num>
  <w:num w:numId="8">
    <w:abstractNumId w:val="34"/>
  </w:num>
  <w:num w:numId="9">
    <w:abstractNumId w:val="9"/>
  </w:num>
  <w:num w:numId="10">
    <w:abstractNumId w:val="22"/>
  </w:num>
  <w:num w:numId="11">
    <w:abstractNumId w:val="0"/>
  </w:num>
  <w:num w:numId="12">
    <w:abstractNumId w:val="20"/>
  </w:num>
  <w:num w:numId="13">
    <w:abstractNumId w:val="32"/>
  </w:num>
  <w:num w:numId="14">
    <w:abstractNumId w:val="5"/>
  </w:num>
  <w:num w:numId="15">
    <w:abstractNumId w:val="17"/>
  </w:num>
  <w:num w:numId="16">
    <w:abstractNumId w:val="8"/>
  </w:num>
  <w:num w:numId="17">
    <w:abstractNumId w:val="1"/>
  </w:num>
  <w:num w:numId="18">
    <w:abstractNumId w:val="2"/>
  </w:num>
  <w:num w:numId="19">
    <w:abstractNumId w:val="15"/>
  </w:num>
  <w:num w:numId="20">
    <w:abstractNumId w:val="25"/>
  </w:num>
  <w:num w:numId="21">
    <w:abstractNumId w:val="30"/>
  </w:num>
  <w:num w:numId="22">
    <w:abstractNumId w:val="27"/>
  </w:num>
  <w:num w:numId="23">
    <w:abstractNumId w:val="21"/>
  </w:num>
  <w:num w:numId="24">
    <w:abstractNumId w:val="11"/>
  </w:num>
  <w:num w:numId="25">
    <w:abstractNumId w:val="33"/>
  </w:num>
  <w:num w:numId="26">
    <w:abstractNumId w:val="12"/>
  </w:num>
  <w:num w:numId="27">
    <w:abstractNumId w:val="4"/>
  </w:num>
  <w:num w:numId="28">
    <w:abstractNumId w:val="31"/>
  </w:num>
  <w:num w:numId="29">
    <w:abstractNumId w:val="23"/>
  </w:num>
  <w:num w:numId="30">
    <w:abstractNumId w:val="29"/>
  </w:num>
  <w:num w:numId="31">
    <w:abstractNumId w:val="16"/>
  </w:num>
  <w:num w:numId="32">
    <w:abstractNumId w:val="28"/>
  </w:num>
  <w:num w:numId="33">
    <w:abstractNumId w:val="18"/>
  </w:num>
  <w:num w:numId="34">
    <w:abstractNumId w:val="19"/>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993"/>
    <w:rsid w:val="00483993"/>
    <w:rsid w:val="005E0A92"/>
    <w:rsid w:val="00E54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415BEC-AA7E-455C-9FBD-8FA2DD86E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rsid w:val="00483993"/>
    <w:pPr>
      <w:keepNext/>
      <w:keepLines/>
      <w:spacing w:before="200" w:after="0" w:line="276" w:lineRule="auto"/>
      <w:outlineLvl w:val="0"/>
    </w:pPr>
    <w:rPr>
      <w:rFonts w:ascii="Trebuchet MS" w:eastAsia="Trebuchet MS" w:hAnsi="Trebuchet MS" w:cs="Trebuchet MS"/>
      <w:color w:val="000000"/>
      <w:sz w:val="32"/>
      <w:szCs w:val="32"/>
    </w:rPr>
  </w:style>
  <w:style w:type="paragraph" w:styleId="Heading2">
    <w:name w:val="heading 2"/>
    <w:basedOn w:val="Normal"/>
    <w:next w:val="Normal"/>
    <w:link w:val="Heading2Char"/>
    <w:rsid w:val="00483993"/>
    <w:pPr>
      <w:keepNext/>
      <w:keepLines/>
      <w:spacing w:before="200" w:after="0" w:line="276" w:lineRule="auto"/>
      <w:outlineLvl w:val="1"/>
    </w:pPr>
    <w:rPr>
      <w:rFonts w:ascii="Trebuchet MS" w:eastAsia="Trebuchet MS" w:hAnsi="Trebuchet MS" w:cs="Trebuchet MS"/>
      <w:b/>
      <w:color w:val="000000"/>
      <w:sz w:val="26"/>
      <w:szCs w:val="26"/>
    </w:rPr>
  </w:style>
  <w:style w:type="paragraph" w:styleId="Heading3">
    <w:name w:val="heading 3"/>
    <w:basedOn w:val="Normal"/>
    <w:next w:val="Normal"/>
    <w:link w:val="Heading3Char"/>
    <w:rsid w:val="00483993"/>
    <w:pPr>
      <w:keepNext/>
      <w:keepLines/>
      <w:spacing w:before="160" w:after="0" w:line="276" w:lineRule="auto"/>
      <w:outlineLvl w:val="2"/>
    </w:pPr>
    <w:rPr>
      <w:rFonts w:ascii="Trebuchet MS" w:eastAsia="Trebuchet MS" w:hAnsi="Trebuchet MS" w:cs="Trebuchet MS"/>
      <w:b/>
      <w:color w:val="666666"/>
    </w:rPr>
  </w:style>
  <w:style w:type="paragraph" w:styleId="Heading4">
    <w:name w:val="heading 4"/>
    <w:basedOn w:val="Normal"/>
    <w:next w:val="Normal"/>
    <w:link w:val="Heading4Char"/>
    <w:rsid w:val="00483993"/>
    <w:pPr>
      <w:keepNext/>
      <w:keepLines/>
      <w:spacing w:before="160" w:after="0" w:line="276" w:lineRule="auto"/>
      <w:outlineLvl w:val="3"/>
    </w:pPr>
    <w:rPr>
      <w:rFonts w:ascii="Trebuchet MS" w:eastAsia="Trebuchet MS" w:hAnsi="Trebuchet MS" w:cs="Trebuchet MS"/>
      <w:color w:val="666666"/>
      <w:sz w:val="22"/>
      <w:szCs w:val="22"/>
      <w:u w:val="single"/>
    </w:rPr>
  </w:style>
  <w:style w:type="paragraph" w:styleId="Heading5">
    <w:name w:val="heading 5"/>
    <w:basedOn w:val="Normal"/>
    <w:next w:val="Normal"/>
    <w:link w:val="Heading5Char"/>
    <w:rsid w:val="00483993"/>
    <w:pPr>
      <w:keepNext/>
      <w:keepLines/>
      <w:spacing w:before="160" w:after="0" w:line="276" w:lineRule="auto"/>
      <w:outlineLvl w:val="4"/>
    </w:pPr>
    <w:rPr>
      <w:rFonts w:ascii="Trebuchet MS" w:eastAsia="Trebuchet MS" w:hAnsi="Trebuchet MS" w:cs="Trebuchet MS"/>
      <w:color w:val="666666"/>
      <w:sz w:val="22"/>
      <w:szCs w:val="22"/>
    </w:rPr>
  </w:style>
  <w:style w:type="paragraph" w:styleId="Heading6">
    <w:name w:val="heading 6"/>
    <w:basedOn w:val="Normal"/>
    <w:next w:val="Normal"/>
    <w:link w:val="Heading6Char"/>
    <w:rsid w:val="00483993"/>
    <w:pPr>
      <w:keepNext/>
      <w:keepLines/>
      <w:spacing w:before="160" w:after="0" w:line="276" w:lineRule="auto"/>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3993"/>
    <w:rPr>
      <w:rFonts w:ascii="Trebuchet MS" w:eastAsia="Trebuchet MS" w:hAnsi="Trebuchet MS" w:cs="Trebuchet MS"/>
      <w:color w:val="000000"/>
      <w:sz w:val="32"/>
      <w:szCs w:val="32"/>
    </w:rPr>
  </w:style>
  <w:style w:type="character" w:customStyle="1" w:styleId="Heading2Char">
    <w:name w:val="Heading 2 Char"/>
    <w:basedOn w:val="DefaultParagraphFont"/>
    <w:link w:val="Heading2"/>
    <w:rsid w:val="00483993"/>
    <w:rPr>
      <w:rFonts w:ascii="Trebuchet MS" w:eastAsia="Trebuchet MS" w:hAnsi="Trebuchet MS" w:cs="Trebuchet MS"/>
      <w:b/>
      <w:color w:val="000000"/>
      <w:sz w:val="26"/>
      <w:szCs w:val="26"/>
    </w:rPr>
  </w:style>
  <w:style w:type="character" w:customStyle="1" w:styleId="Heading3Char">
    <w:name w:val="Heading 3 Char"/>
    <w:basedOn w:val="DefaultParagraphFont"/>
    <w:link w:val="Heading3"/>
    <w:rsid w:val="00483993"/>
    <w:rPr>
      <w:rFonts w:ascii="Trebuchet MS" w:eastAsia="Trebuchet MS" w:hAnsi="Trebuchet MS" w:cs="Trebuchet MS"/>
      <w:b/>
      <w:color w:val="666666"/>
    </w:rPr>
  </w:style>
  <w:style w:type="character" w:customStyle="1" w:styleId="Heading4Char">
    <w:name w:val="Heading 4 Char"/>
    <w:basedOn w:val="DefaultParagraphFont"/>
    <w:link w:val="Heading4"/>
    <w:rsid w:val="00483993"/>
    <w:rPr>
      <w:rFonts w:ascii="Trebuchet MS" w:eastAsia="Trebuchet MS" w:hAnsi="Trebuchet MS" w:cs="Trebuchet MS"/>
      <w:color w:val="666666"/>
      <w:sz w:val="22"/>
      <w:szCs w:val="22"/>
      <w:u w:val="single"/>
    </w:rPr>
  </w:style>
  <w:style w:type="character" w:customStyle="1" w:styleId="Heading5Char">
    <w:name w:val="Heading 5 Char"/>
    <w:basedOn w:val="DefaultParagraphFont"/>
    <w:link w:val="Heading5"/>
    <w:rsid w:val="00483993"/>
    <w:rPr>
      <w:rFonts w:ascii="Trebuchet MS" w:eastAsia="Trebuchet MS" w:hAnsi="Trebuchet MS" w:cs="Trebuchet MS"/>
      <w:color w:val="666666"/>
      <w:sz w:val="22"/>
      <w:szCs w:val="22"/>
    </w:rPr>
  </w:style>
  <w:style w:type="character" w:customStyle="1" w:styleId="Heading6Char">
    <w:name w:val="Heading 6 Char"/>
    <w:basedOn w:val="DefaultParagraphFont"/>
    <w:link w:val="Heading6"/>
    <w:rsid w:val="00483993"/>
    <w:rPr>
      <w:rFonts w:ascii="Trebuchet MS" w:eastAsia="Trebuchet MS" w:hAnsi="Trebuchet MS" w:cs="Trebuchet MS"/>
      <w:i/>
      <w:color w:val="666666"/>
      <w:sz w:val="22"/>
      <w:szCs w:val="22"/>
    </w:rPr>
  </w:style>
  <w:style w:type="numbering" w:customStyle="1" w:styleId="NoList1">
    <w:name w:val="No List1"/>
    <w:next w:val="NoList"/>
    <w:uiPriority w:val="99"/>
    <w:semiHidden/>
    <w:unhideWhenUsed/>
    <w:rsid w:val="00483993"/>
  </w:style>
  <w:style w:type="paragraph" w:styleId="Title">
    <w:name w:val="Title"/>
    <w:basedOn w:val="Normal"/>
    <w:next w:val="Normal"/>
    <w:link w:val="TitleChar"/>
    <w:rsid w:val="00483993"/>
    <w:pPr>
      <w:keepNext/>
      <w:keepLines/>
      <w:spacing w:after="0" w:line="276" w:lineRule="auto"/>
    </w:pPr>
    <w:rPr>
      <w:rFonts w:ascii="Trebuchet MS" w:eastAsia="Trebuchet MS" w:hAnsi="Trebuchet MS" w:cs="Trebuchet MS"/>
      <w:color w:val="000000"/>
      <w:sz w:val="42"/>
      <w:szCs w:val="42"/>
    </w:rPr>
  </w:style>
  <w:style w:type="character" w:customStyle="1" w:styleId="TitleChar">
    <w:name w:val="Title Char"/>
    <w:basedOn w:val="DefaultParagraphFont"/>
    <w:link w:val="Title"/>
    <w:rsid w:val="00483993"/>
    <w:rPr>
      <w:rFonts w:ascii="Trebuchet MS" w:eastAsia="Trebuchet MS" w:hAnsi="Trebuchet MS" w:cs="Trebuchet MS"/>
      <w:color w:val="000000"/>
      <w:sz w:val="42"/>
      <w:szCs w:val="42"/>
    </w:rPr>
  </w:style>
  <w:style w:type="paragraph" w:styleId="Subtitle">
    <w:name w:val="Subtitle"/>
    <w:basedOn w:val="Normal"/>
    <w:next w:val="Normal"/>
    <w:link w:val="SubtitleChar"/>
    <w:rsid w:val="00483993"/>
    <w:pPr>
      <w:keepNext/>
      <w:keepLines/>
      <w:spacing w:after="200" w:line="276" w:lineRule="auto"/>
    </w:pPr>
    <w:rPr>
      <w:rFonts w:ascii="Trebuchet MS" w:eastAsia="Trebuchet MS" w:hAnsi="Trebuchet MS" w:cs="Trebuchet MS"/>
      <w:i/>
      <w:color w:val="666666"/>
      <w:sz w:val="26"/>
      <w:szCs w:val="26"/>
    </w:rPr>
  </w:style>
  <w:style w:type="character" w:customStyle="1" w:styleId="SubtitleChar">
    <w:name w:val="Subtitle Char"/>
    <w:basedOn w:val="DefaultParagraphFont"/>
    <w:link w:val="Subtitle"/>
    <w:rsid w:val="00483993"/>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483993"/>
    <w:pPr>
      <w:spacing w:after="0" w:line="240" w:lineRule="auto"/>
    </w:pPr>
    <w:rPr>
      <w:rFonts w:ascii="Segoe UI" w:eastAsia="Arial" w:hAnsi="Segoe UI" w:cs="Segoe UI"/>
      <w:color w:val="000000"/>
      <w:sz w:val="18"/>
      <w:szCs w:val="18"/>
    </w:rPr>
  </w:style>
  <w:style w:type="character" w:customStyle="1" w:styleId="BalloonTextChar">
    <w:name w:val="Balloon Text Char"/>
    <w:basedOn w:val="DefaultParagraphFont"/>
    <w:link w:val="BalloonText"/>
    <w:uiPriority w:val="99"/>
    <w:semiHidden/>
    <w:rsid w:val="00483993"/>
    <w:rPr>
      <w:rFonts w:ascii="Segoe UI" w:eastAsia="Arial" w:hAnsi="Segoe UI" w:cs="Segoe UI"/>
      <w:color w:val="000000"/>
      <w:sz w:val="18"/>
      <w:szCs w:val="18"/>
    </w:rPr>
  </w:style>
  <w:style w:type="table" w:styleId="TableGrid">
    <w:name w:val="Table Grid"/>
    <w:basedOn w:val="TableNormal"/>
    <w:uiPriority w:val="39"/>
    <w:rsid w:val="00483993"/>
    <w:pPr>
      <w:spacing w:after="0" w:line="240" w:lineRule="auto"/>
    </w:pPr>
    <w:rPr>
      <w:rFonts w:ascii="Arial" w:eastAsia="Arial" w:hAnsi="Arial" w:cs="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3993"/>
    <w:pPr>
      <w:tabs>
        <w:tab w:val="center" w:pos="4680"/>
        <w:tab w:val="right" w:pos="9360"/>
      </w:tabs>
      <w:spacing w:after="0" w:line="240" w:lineRule="auto"/>
    </w:pPr>
    <w:rPr>
      <w:rFonts w:ascii="Arial" w:eastAsia="Arial" w:hAnsi="Arial" w:cs="Arial"/>
      <w:color w:val="000000"/>
      <w:sz w:val="22"/>
      <w:szCs w:val="22"/>
    </w:rPr>
  </w:style>
  <w:style w:type="character" w:customStyle="1" w:styleId="HeaderChar">
    <w:name w:val="Header Char"/>
    <w:basedOn w:val="DefaultParagraphFont"/>
    <w:link w:val="Header"/>
    <w:uiPriority w:val="99"/>
    <w:rsid w:val="00483993"/>
    <w:rPr>
      <w:rFonts w:ascii="Arial" w:eastAsia="Arial" w:hAnsi="Arial" w:cs="Arial"/>
      <w:color w:val="000000"/>
      <w:sz w:val="22"/>
      <w:szCs w:val="22"/>
    </w:rPr>
  </w:style>
  <w:style w:type="paragraph" w:styleId="Footer">
    <w:name w:val="footer"/>
    <w:basedOn w:val="Normal"/>
    <w:link w:val="FooterChar"/>
    <w:uiPriority w:val="99"/>
    <w:unhideWhenUsed/>
    <w:rsid w:val="00483993"/>
    <w:pPr>
      <w:tabs>
        <w:tab w:val="center" w:pos="4680"/>
        <w:tab w:val="right" w:pos="9360"/>
      </w:tabs>
      <w:spacing w:after="0" w:line="240" w:lineRule="auto"/>
    </w:pPr>
    <w:rPr>
      <w:rFonts w:ascii="Arial" w:eastAsia="Arial" w:hAnsi="Arial" w:cs="Arial"/>
      <w:color w:val="000000"/>
      <w:sz w:val="22"/>
      <w:szCs w:val="22"/>
    </w:rPr>
  </w:style>
  <w:style w:type="character" w:customStyle="1" w:styleId="FooterChar">
    <w:name w:val="Footer Char"/>
    <w:basedOn w:val="DefaultParagraphFont"/>
    <w:link w:val="Footer"/>
    <w:uiPriority w:val="99"/>
    <w:rsid w:val="00483993"/>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h" TargetMode="External"/><Relationship Id="rId18" Type="http://schemas.openxmlformats.org/officeDocument/2006/relationships/hyperlink" Target="http:///h"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h" TargetMode="External"/><Relationship Id="rId17" Type="http://schemas.openxmlformats.org/officeDocument/2006/relationships/hyperlink" Target="http:///h" TargetMode="External"/><Relationship Id="rId2" Type="http://schemas.openxmlformats.org/officeDocument/2006/relationships/styles" Target="styles.xml"/><Relationship Id="rId16" Type="http://schemas.openxmlformats.org/officeDocument/2006/relationships/hyperlink" Target="http:///h"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h" TargetMode="External"/><Relationship Id="rId5" Type="http://schemas.openxmlformats.org/officeDocument/2006/relationships/image" Target="media/image1.png"/><Relationship Id="rId15" Type="http://schemas.openxmlformats.org/officeDocument/2006/relationships/hyperlink" Target="http:///h" TargetMode="External"/><Relationship Id="rId10" Type="http://schemas.openxmlformats.org/officeDocument/2006/relationships/hyperlink" Target="http:///h"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h" TargetMode="External"/><Relationship Id="rId14" Type="http://schemas.openxmlformats.org/officeDocument/2006/relationships/hyperlink" Target="http:///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40</Pages>
  <Words>9988</Words>
  <Characters>56938</Characters>
  <Application>Microsoft Office Word</Application>
  <DocSecurity>0</DocSecurity>
  <Lines>474</Lines>
  <Paragraphs>133</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        Office of Student Success</vt:lpstr>
      <vt:lpstr>        Library</vt:lpstr>
      <vt:lpstr>        Writing Center </vt:lpstr>
      <vt:lpstr>        Counseling Center</vt:lpstr>
      <vt:lpstr>        Tutoring</vt:lpstr>
      <vt:lpstr>        Career Services</vt:lpstr>
      <vt:lpstr>        Level Two</vt:lpstr>
      <vt:lpstr>        Proceed to formal grievance procedures.</vt:lpstr>
      <vt:lpstr>        Level Two</vt:lpstr>
      <vt:lpstr>        Proceed to formal grievance procedures.</vt:lpstr>
    </vt:vector>
  </TitlesOfParts>
  <Company>Mississippi College</Company>
  <LinksUpToDate>false</LinksUpToDate>
  <CharactersWithSpaces>66793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Earline Kelly</dc:creator>
  <cp:keywords/>
  <dc:description/>
  <cp:lastModifiedBy>Earline Kelly</cp:lastModifiedBy>
  <cp:revision>1</cp:revision>
  <dcterms:created xsi:type="dcterms:W3CDTF">2019-02-19T20:41:00Z</dcterms:created>
  <dcterms:modified xsi:type="dcterms:W3CDTF">2019-02-19T20:50:00Z</dcterms:modified>
</cp:coreProperties>
</file>